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F00B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聂荣县经信商务局2024年法治政府</w:t>
      </w:r>
    </w:p>
    <w:p w14:paraId="288D0A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建设年度报告</w:t>
      </w:r>
    </w:p>
    <w:p w14:paraId="497D41B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p>
    <w:p w14:paraId="338228F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以来，在县委、县政府的高度重视下和坚强领导下，始终坚持以习近平新时代中国特色社会主义思想为指导，深入学习贯彻习近平法治思想，全面贯彻落实中央、自治区《法治政府建设实施纲要（2020-2025年）》《法治社会建设实施纲要（2020-2025年）》，全面加强党对全面依法治县工作的领导，统筹推进依法治县取得重要阶段性成效，依法行政不断完善，公正司法有力有效，执法监督全面加强，法治宣传不断深入，为推进聂荣长治久安和高质量发展营造了浓厚的法治氛围，提供了有力的法治保障。现将2024年经信商务局法治政府建设工作开展情况报告如下：</w:t>
      </w:r>
    </w:p>
    <w:p w14:paraId="594B2B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主要措施</w:t>
      </w:r>
    </w:p>
    <w:p w14:paraId="705001B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（一）加强组织领导，健全法治建设工作机制</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强化责任落实</w:t>
      </w:r>
      <w:r>
        <w:rPr>
          <w:rFonts w:hint="eastAsia" w:ascii="仿宋" w:hAnsi="仿宋" w:eastAsia="仿宋" w:cs="仿宋"/>
          <w:sz w:val="32"/>
          <w:szCs w:val="32"/>
          <w:lang w:eastAsia="zh-CN"/>
        </w:rPr>
        <w:t>，</w:t>
      </w:r>
      <w:r>
        <w:rPr>
          <w:rFonts w:hint="eastAsia" w:ascii="仿宋" w:hAnsi="仿宋" w:eastAsia="仿宋" w:cs="仿宋"/>
          <w:sz w:val="32"/>
          <w:szCs w:val="32"/>
        </w:rPr>
        <w:t>成立了以局主要领导为组长的法治政府建设工作领导小组，</w:t>
      </w:r>
      <w:r>
        <w:rPr>
          <w:rFonts w:hint="eastAsia" w:ascii="仿宋" w:hAnsi="仿宋" w:eastAsia="仿宋" w:cs="仿宋"/>
          <w:sz w:val="32"/>
          <w:szCs w:val="32"/>
          <w:lang w:val="en-US" w:eastAsia="zh-CN"/>
        </w:rPr>
        <w:t>统筹协调法治政府创建工作</w:t>
      </w:r>
      <w:r>
        <w:rPr>
          <w:rFonts w:hint="eastAsia" w:ascii="仿宋" w:hAnsi="仿宋" w:eastAsia="仿宋" w:cs="仿宋"/>
          <w:sz w:val="32"/>
          <w:szCs w:val="32"/>
        </w:rPr>
        <w:t>，定期召开专题会议，研究部署法治建设工作，确保法治工作与业务工作同部署、同推进。</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明确职责</w:t>
      </w:r>
      <w:r>
        <w:rPr>
          <w:rFonts w:hint="eastAsia" w:ascii="仿宋" w:hAnsi="仿宋" w:eastAsia="仿宋" w:cs="仿宋"/>
          <w:sz w:val="32"/>
          <w:szCs w:val="32"/>
          <w:lang w:eastAsia="zh-CN"/>
        </w:rPr>
        <w:t>，</w:t>
      </w:r>
      <w:r>
        <w:rPr>
          <w:rFonts w:hint="eastAsia" w:ascii="仿宋" w:hAnsi="仿宋" w:eastAsia="仿宋" w:cs="仿宋"/>
          <w:sz w:val="32"/>
          <w:szCs w:val="32"/>
        </w:rPr>
        <w:t>细化单位在法治政府创建中的具体职责，形成“一把手”负总责、分管</w:t>
      </w:r>
      <w:r>
        <w:rPr>
          <w:rFonts w:hint="eastAsia" w:ascii="仿宋" w:hAnsi="仿宋" w:eastAsia="仿宋" w:cs="仿宋"/>
          <w:sz w:val="32"/>
          <w:szCs w:val="32"/>
          <w:lang w:val="en-US" w:eastAsia="zh-CN"/>
        </w:rPr>
        <w:t>副局长</w:t>
      </w:r>
      <w:r>
        <w:rPr>
          <w:rFonts w:hint="eastAsia" w:ascii="仿宋" w:hAnsi="仿宋" w:eastAsia="仿宋" w:cs="仿宋"/>
          <w:sz w:val="32"/>
          <w:szCs w:val="32"/>
        </w:rPr>
        <w:t>具体抓、责任</w:t>
      </w:r>
      <w:r>
        <w:rPr>
          <w:rFonts w:hint="eastAsia" w:ascii="仿宋" w:hAnsi="仿宋" w:eastAsia="仿宋" w:cs="仿宋"/>
          <w:sz w:val="32"/>
          <w:szCs w:val="32"/>
          <w:lang w:val="en-US" w:eastAsia="zh-CN"/>
        </w:rPr>
        <w:t>员工</w:t>
      </w:r>
      <w:r>
        <w:rPr>
          <w:rFonts w:hint="eastAsia" w:ascii="仿宋" w:hAnsi="仿宋" w:eastAsia="仿宋" w:cs="仿宋"/>
          <w:sz w:val="32"/>
          <w:szCs w:val="32"/>
        </w:rPr>
        <w:t>抓落实的责任体系，确保任务到岗、责任到人。</w:t>
      </w:r>
    </w:p>
    <w:p w14:paraId="10F8F9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（二）加强法治学习，提升干部法治素养</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领导带头学法</w:t>
      </w:r>
      <w:r>
        <w:rPr>
          <w:rFonts w:hint="eastAsia" w:ascii="仿宋" w:hAnsi="仿宋" w:eastAsia="仿宋" w:cs="仿宋"/>
          <w:sz w:val="32"/>
          <w:szCs w:val="32"/>
          <w:lang w:eastAsia="zh-CN"/>
        </w:rPr>
        <w:t>，</w:t>
      </w:r>
      <w:r>
        <w:rPr>
          <w:rFonts w:hint="eastAsia" w:ascii="仿宋" w:hAnsi="仿宋" w:eastAsia="仿宋" w:cs="仿宋"/>
          <w:sz w:val="32"/>
          <w:szCs w:val="32"/>
        </w:rPr>
        <w:t>将习近平法治思想、宪法、民法典以及与经信商务工作相关的法律法规纳入局</w:t>
      </w:r>
      <w:r>
        <w:rPr>
          <w:rFonts w:hint="eastAsia" w:ascii="仿宋" w:hAnsi="仿宋" w:eastAsia="仿宋" w:cs="仿宋"/>
          <w:sz w:val="32"/>
          <w:szCs w:val="32"/>
          <w:lang w:val="en-US" w:eastAsia="zh-CN"/>
        </w:rPr>
        <w:t>党支部</w:t>
      </w:r>
      <w:r>
        <w:rPr>
          <w:rFonts w:hint="eastAsia" w:ascii="仿宋" w:hAnsi="仿宋" w:eastAsia="仿宋" w:cs="仿宋"/>
          <w:sz w:val="32"/>
          <w:szCs w:val="32"/>
        </w:rPr>
        <w:t>学习内容，全年组织集中学法</w:t>
      </w:r>
      <w:r>
        <w:rPr>
          <w:rFonts w:hint="eastAsia" w:ascii="仿宋" w:hAnsi="仿宋" w:eastAsia="仿宋" w:cs="仿宋"/>
          <w:sz w:val="32"/>
          <w:szCs w:val="32"/>
          <w:lang w:val="en-US" w:eastAsia="zh-CN"/>
        </w:rPr>
        <w:t>4</w:t>
      </w:r>
      <w:r>
        <w:rPr>
          <w:rFonts w:hint="eastAsia" w:ascii="仿宋" w:hAnsi="仿宋" w:eastAsia="仿宋" w:cs="仿宋"/>
          <w:sz w:val="32"/>
          <w:szCs w:val="32"/>
        </w:rPr>
        <w:t>次，领导班子成员带头</w:t>
      </w:r>
      <w:r>
        <w:rPr>
          <w:rFonts w:hint="eastAsia" w:ascii="仿宋" w:hAnsi="仿宋" w:eastAsia="仿宋" w:cs="仿宋"/>
          <w:sz w:val="32"/>
          <w:szCs w:val="32"/>
          <w:lang w:val="en-US" w:eastAsia="zh-CN"/>
        </w:rPr>
        <w:t>组织开展</w:t>
      </w:r>
      <w:r>
        <w:rPr>
          <w:rFonts w:hint="eastAsia" w:ascii="仿宋" w:hAnsi="仿宋" w:eastAsia="仿宋" w:cs="仿宋"/>
          <w:sz w:val="32"/>
          <w:szCs w:val="32"/>
        </w:rPr>
        <w:t>研讨交流，充分发挥了示范引领作用。</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全员学法用法</w:t>
      </w:r>
      <w:r>
        <w:rPr>
          <w:rFonts w:hint="eastAsia" w:ascii="仿宋" w:hAnsi="仿宋" w:eastAsia="仿宋" w:cs="仿宋"/>
          <w:sz w:val="32"/>
          <w:szCs w:val="32"/>
          <w:lang w:eastAsia="zh-CN"/>
        </w:rPr>
        <w:t>，</w:t>
      </w:r>
      <w:r>
        <w:rPr>
          <w:rFonts w:hint="eastAsia" w:ascii="仿宋" w:hAnsi="仿宋" w:eastAsia="仿宋" w:cs="仿宋"/>
          <w:sz w:val="32"/>
          <w:szCs w:val="32"/>
        </w:rPr>
        <w:t>组织全体干部职工参加线上线下法治培训、讲座</w:t>
      </w:r>
      <w:r>
        <w:rPr>
          <w:rFonts w:hint="eastAsia" w:ascii="仿宋" w:hAnsi="仿宋" w:eastAsia="仿宋" w:cs="仿宋"/>
          <w:sz w:val="32"/>
          <w:szCs w:val="32"/>
          <w:lang w:val="en-US" w:eastAsia="zh-CN"/>
        </w:rPr>
        <w:t>2</w:t>
      </w:r>
      <w:r>
        <w:rPr>
          <w:rFonts w:hint="eastAsia" w:ascii="仿宋" w:hAnsi="仿宋" w:eastAsia="仿宋" w:cs="仿宋"/>
          <w:sz w:val="32"/>
          <w:szCs w:val="32"/>
        </w:rPr>
        <w:t>场次，积极参与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法治西藏、学法风暴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信用知识线上答题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等活动</w:t>
      </w:r>
      <w:r>
        <w:rPr>
          <w:rFonts w:hint="eastAsia" w:ascii="仿宋" w:hAnsi="仿宋" w:eastAsia="仿宋" w:cs="仿宋"/>
          <w:sz w:val="32"/>
          <w:szCs w:val="32"/>
          <w:lang w:eastAsia="zh-CN"/>
        </w:rPr>
        <w:t>，</w:t>
      </w:r>
      <w:r>
        <w:rPr>
          <w:rFonts w:hint="eastAsia" w:ascii="仿宋" w:hAnsi="仿宋" w:eastAsia="仿宋" w:cs="仿宋"/>
          <w:sz w:val="32"/>
          <w:szCs w:val="32"/>
        </w:rPr>
        <w:t>考试通过率达到</w:t>
      </w:r>
      <w:r>
        <w:rPr>
          <w:rFonts w:hint="eastAsia" w:ascii="仿宋" w:hAnsi="仿宋" w:eastAsia="仿宋" w:cs="仿宋"/>
          <w:sz w:val="32"/>
          <w:szCs w:val="32"/>
          <w:lang w:val="en-US" w:eastAsia="zh-CN"/>
        </w:rPr>
        <w:t>100</w:t>
      </w:r>
      <w:r>
        <w:rPr>
          <w:rFonts w:hint="eastAsia" w:ascii="仿宋" w:hAnsi="仿宋" w:eastAsia="仿宋" w:cs="仿宋"/>
          <w:sz w:val="32"/>
          <w:szCs w:val="32"/>
        </w:rPr>
        <w:t>%，有效提升了干部职工的法律知识水平和依法办事能力。</w:t>
      </w:r>
    </w:p>
    <w:p w14:paraId="19F941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rPr>
        <w:t>（三）</w:t>
      </w:r>
      <w:r>
        <w:rPr>
          <w:rFonts w:hint="eastAsia" w:ascii="楷体" w:hAnsi="楷体" w:eastAsia="楷体" w:cs="楷体"/>
          <w:sz w:val="32"/>
          <w:szCs w:val="32"/>
          <w:lang w:val="en-US" w:eastAsia="zh-CN"/>
        </w:rPr>
        <w:t>加强宣传教育，抓好普法教育活动</w:t>
      </w:r>
      <w:r>
        <w:rPr>
          <w:rFonts w:hint="eastAsia" w:ascii="楷体" w:hAnsi="楷体" w:eastAsia="楷体" w:cs="楷体"/>
          <w:sz w:val="32"/>
          <w:szCs w:val="32"/>
          <w:lang w:eastAsia="zh-CN"/>
        </w:rPr>
        <w:t>。</w:t>
      </w:r>
      <w:r>
        <w:rPr>
          <w:rFonts w:hint="eastAsia" w:ascii="仿宋" w:hAnsi="仿宋" w:eastAsia="仿宋" w:cs="仿宋"/>
          <w:sz w:val="32"/>
          <w:szCs w:val="32"/>
        </w:rPr>
        <w:t>我局坚持“谁执法谁普法”的工作机制，进一步夯实部门普法依法治理</w:t>
      </w:r>
      <w:r>
        <w:rPr>
          <w:rFonts w:hint="eastAsia" w:ascii="仿宋" w:hAnsi="仿宋" w:eastAsia="仿宋" w:cs="仿宋"/>
          <w:sz w:val="32"/>
          <w:szCs w:val="32"/>
          <w:lang w:val="en-US" w:eastAsia="zh-CN"/>
        </w:rPr>
        <w:t>责</w:t>
      </w:r>
      <w:r>
        <w:rPr>
          <w:rFonts w:hint="eastAsia" w:ascii="仿宋" w:hAnsi="仿宋" w:eastAsia="仿宋" w:cs="仿宋"/>
          <w:sz w:val="32"/>
          <w:szCs w:val="32"/>
        </w:rPr>
        <w:t>任，加大普法治理工作力度。充分发挥部门职能优势，有针对性地开展普法学习教育活动。通过制定年度普法计划表，有</w:t>
      </w:r>
      <w:r>
        <w:rPr>
          <w:rFonts w:hint="eastAsia" w:ascii="仿宋" w:hAnsi="仿宋" w:eastAsia="仿宋" w:cs="仿宋"/>
          <w:sz w:val="32"/>
          <w:szCs w:val="32"/>
          <w:lang w:val="en-US" w:eastAsia="zh-CN"/>
        </w:rPr>
        <w:t>目标</w:t>
      </w:r>
      <w:r>
        <w:rPr>
          <w:rFonts w:hint="eastAsia" w:ascii="仿宋" w:hAnsi="仿宋" w:eastAsia="仿宋" w:cs="仿宋"/>
          <w:sz w:val="32"/>
          <w:szCs w:val="32"/>
        </w:rPr>
        <w:t>有步骤地学习好《宪法》、</w:t>
      </w:r>
      <w:r>
        <w:rPr>
          <w:rFonts w:hint="eastAsia" w:ascii="仿宋" w:hAnsi="仿宋" w:eastAsia="仿宋"/>
          <w:sz w:val="32"/>
          <w:szCs w:val="32"/>
          <w:shd w:val="clear" w:color="auto" w:fill="FFFFFF"/>
        </w:rPr>
        <w:t>《中华人民共和国民法典》、《对外贸易法》、《外资企业法》、《反垄断法》、《反倾销条例》、《报废汽车回收管理办法》、《货物进出口管理条例》等相关法律法规</w:t>
      </w:r>
      <w:r>
        <w:rPr>
          <w:rFonts w:hint="eastAsia" w:ascii="仿宋" w:hAnsi="仿宋" w:eastAsia="仿宋" w:cs="仿宋"/>
          <w:sz w:val="32"/>
          <w:szCs w:val="32"/>
        </w:rPr>
        <w:t>。认真开展好“法律进机关”活动，促进</w:t>
      </w:r>
      <w:r>
        <w:rPr>
          <w:rFonts w:hint="eastAsia" w:ascii="仿宋" w:hAnsi="仿宋" w:eastAsia="仿宋" w:cs="仿宋"/>
          <w:sz w:val="32"/>
          <w:szCs w:val="32"/>
          <w:lang w:val="en-US" w:eastAsia="zh-CN"/>
        </w:rPr>
        <w:t>经信商务</w:t>
      </w:r>
      <w:r>
        <w:rPr>
          <w:rFonts w:hint="eastAsia" w:ascii="仿宋" w:hAnsi="仿宋" w:eastAsia="仿宋" w:cs="仿宋"/>
          <w:sz w:val="32"/>
          <w:szCs w:val="32"/>
        </w:rPr>
        <w:t>工作更好地服务我县经济社会发展。充分利用3月、6月、9月</w:t>
      </w:r>
      <w:r>
        <w:rPr>
          <w:rFonts w:hint="eastAsia" w:ascii="仿宋" w:hAnsi="仿宋" w:eastAsia="仿宋" w:cs="仿宋"/>
          <w:sz w:val="32"/>
          <w:szCs w:val="32"/>
          <w:lang w:val="en-US" w:eastAsia="zh-CN"/>
        </w:rPr>
        <w:t>以及12月4日</w:t>
      </w:r>
      <w:r>
        <w:rPr>
          <w:rFonts w:hint="eastAsia" w:ascii="仿宋" w:hAnsi="仿宋" w:eastAsia="仿宋" w:cs="仿宋"/>
          <w:sz w:val="32"/>
          <w:szCs w:val="32"/>
        </w:rPr>
        <w:t>全国宪法宣传日等重要节点，开展法律法规的宣传和</w:t>
      </w:r>
      <w:r>
        <w:rPr>
          <w:rFonts w:hint="eastAsia" w:ascii="仿宋" w:hAnsi="仿宋" w:eastAsia="仿宋" w:cs="仿宋"/>
          <w:sz w:val="32"/>
          <w:szCs w:val="32"/>
          <w:lang w:val="en-US" w:eastAsia="zh-CN"/>
        </w:rPr>
        <w:t>经信</w:t>
      </w:r>
      <w:r>
        <w:rPr>
          <w:rFonts w:hint="eastAsia" w:ascii="仿宋" w:hAnsi="仿宋" w:eastAsia="仿宋" w:cs="仿宋"/>
          <w:sz w:val="32"/>
          <w:szCs w:val="32"/>
        </w:rPr>
        <w:t>商务执法检查活动。通过设置宣传栏、咨询服务台、悬挂宣传横幅、</w:t>
      </w:r>
      <w:r>
        <w:rPr>
          <w:rFonts w:hint="eastAsia" w:ascii="仿宋" w:hAnsi="仿宋" w:eastAsia="仿宋" w:cs="仿宋"/>
          <w:sz w:val="32"/>
          <w:szCs w:val="32"/>
          <w:lang w:val="en-US" w:eastAsia="zh-CN"/>
        </w:rPr>
        <w:t>发放</w:t>
      </w:r>
      <w:r>
        <w:rPr>
          <w:rFonts w:hint="eastAsia" w:ascii="仿宋" w:hAnsi="仿宋" w:eastAsia="仿宋" w:cs="仿宋"/>
          <w:sz w:val="32"/>
          <w:szCs w:val="32"/>
        </w:rPr>
        <w:t>宣传材料等多种形式进行普法宣传教育。</w:t>
      </w:r>
      <w:r>
        <w:rPr>
          <w:rFonts w:hint="eastAsia" w:ascii="仿宋" w:hAnsi="仿宋" w:eastAsia="仿宋" w:cs="仿宋"/>
          <w:sz w:val="32"/>
          <w:szCs w:val="32"/>
          <w:lang w:val="en-US" w:eastAsia="zh-CN"/>
        </w:rPr>
        <w:t>2024年共计开展宣传4次，发放宣传资料100余份。</w:t>
      </w:r>
    </w:p>
    <w:p w14:paraId="6F2485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（四）加强执法监督，规范行政执法行为</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完善执法制度</w:t>
      </w:r>
      <w:r>
        <w:rPr>
          <w:rFonts w:hint="eastAsia" w:ascii="仿宋" w:hAnsi="仿宋" w:eastAsia="仿宋" w:cs="仿宋"/>
          <w:sz w:val="32"/>
          <w:szCs w:val="32"/>
          <w:lang w:eastAsia="zh-CN"/>
        </w:rPr>
        <w:t>，</w:t>
      </w:r>
      <w:r>
        <w:rPr>
          <w:rFonts w:hint="eastAsia" w:ascii="仿宋" w:hAnsi="仿宋" w:eastAsia="仿宋" w:cs="仿宋"/>
          <w:sz w:val="32"/>
          <w:szCs w:val="32"/>
        </w:rPr>
        <w:t>建立健全行政执法公示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我局采用联合执法，从而进一步提高执法的精准性，避免多头执法，并且执法全过程由县融媒体进行跟踪记录，并将执法视频发布至网信聂荣进行公示</w:t>
      </w:r>
      <w:r>
        <w:rPr>
          <w:rFonts w:hint="eastAsia" w:ascii="仿宋" w:hAnsi="仿宋" w:eastAsia="仿宋" w:cs="仿宋"/>
          <w:sz w:val="32"/>
          <w:szCs w:val="32"/>
        </w:rPr>
        <w:t>，确保行政执法公开透明、规范有序。2024年，我局在</w:t>
      </w:r>
      <w:r>
        <w:rPr>
          <w:rFonts w:hint="eastAsia" w:ascii="仿宋" w:hAnsi="仿宋" w:eastAsia="仿宋" w:cs="仿宋"/>
          <w:sz w:val="32"/>
          <w:szCs w:val="32"/>
          <w:lang w:val="en-US" w:eastAsia="zh-CN"/>
        </w:rPr>
        <w:t>网信聂荣</w:t>
      </w:r>
      <w:r>
        <w:rPr>
          <w:rFonts w:hint="eastAsia" w:ascii="仿宋" w:hAnsi="仿宋" w:eastAsia="仿宋" w:cs="仿宋"/>
          <w:sz w:val="32"/>
          <w:szCs w:val="32"/>
        </w:rPr>
        <w:t>公示行政执</w:t>
      </w:r>
      <w:r>
        <w:rPr>
          <w:rFonts w:hint="eastAsia" w:ascii="仿宋" w:hAnsi="仿宋" w:eastAsia="仿宋" w:cs="仿宋"/>
          <w:sz w:val="32"/>
          <w:szCs w:val="32"/>
          <w:lang w:val="en-US" w:eastAsia="zh-CN"/>
        </w:rPr>
        <w:t>相关</w:t>
      </w:r>
      <w:r>
        <w:rPr>
          <w:rFonts w:hint="eastAsia" w:ascii="仿宋" w:hAnsi="仿宋" w:eastAsia="仿宋" w:cs="仿宋"/>
          <w:sz w:val="32"/>
          <w:szCs w:val="32"/>
        </w:rPr>
        <w:t>法信息</w:t>
      </w:r>
      <w:r>
        <w:rPr>
          <w:rFonts w:hint="eastAsia" w:ascii="仿宋" w:hAnsi="仿宋" w:eastAsia="仿宋" w:cs="仿宋"/>
          <w:sz w:val="32"/>
          <w:szCs w:val="32"/>
          <w:lang w:val="en-US" w:eastAsia="zh-CN"/>
        </w:rPr>
        <w:t>共6余</w:t>
      </w:r>
      <w:r>
        <w:rPr>
          <w:rFonts w:hint="eastAsia" w:ascii="仿宋" w:hAnsi="仿宋" w:eastAsia="仿宋" w:cs="仿宋"/>
          <w:sz w:val="32"/>
          <w:szCs w:val="32"/>
        </w:rPr>
        <w:t>条，实现了执法信息及时准确公开。</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开展执法检查</w:t>
      </w:r>
      <w:r>
        <w:rPr>
          <w:rFonts w:hint="eastAsia" w:ascii="仿宋" w:hAnsi="仿宋" w:eastAsia="仿宋" w:cs="仿宋"/>
          <w:sz w:val="32"/>
          <w:szCs w:val="32"/>
          <w:lang w:eastAsia="zh-CN"/>
        </w:rPr>
        <w:t>，</w:t>
      </w:r>
      <w:r>
        <w:rPr>
          <w:rFonts w:hint="eastAsia" w:ascii="仿宋" w:hAnsi="仿宋" w:eastAsia="仿宋" w:cs="仿宋"/>
          <w:sz w:val="32"/>
          <w:szCs w:val="32"/>
        </w:rPr>
        <w:t>围绕商贸流通、工业企业安全生产等重点领域，开展“双随机、一公开”执法检查</w:t>
      </w:r>
      <w:r>
        <w:rPr>
          <w:rFonts w:hint="eastAsia" w:ascii="仿宋" w:hAnsi="仿宋" w:eastAsia="仿宋" w:cs="仿宋"/>
          <w:sz w:val="32"/>
          <w:szCs w:val="32"/>
          <w:lang w:val="en-US" w:eastAsia="zh-CN"/>
        </w:rPr>
        <w:t>21</w:t>
      </w:r>
      <w:r>
        <w:rPr>
          <w:rFonts w:hint="eastAsia" w:ascii="仿宋" w:hAnsi="仿宋" w:eastAsia="仿宋" w:cs="仿宋"/>
          <w:sz w:val="32"/>
          <w:szCs w:val="32"/>
        </w:rPr>
        <w:t>次，</w:t>
      </w:r>
      <w:r>
        <w:rPr>
          <w:rFonts w:hint="eastAsia" w:ascii="仿宋" w:hAnsi="仿宋" w:eastAsia="仿宋" w:cs="仿宋"/>
          <w:sz w:val="32"/>
          <w:szCs w:val="32"/>
          <w:lang w:val="en-US" w:eastAsia="zh-CN"/>
        </w:rPr>
        <w:t>其中联合执法共6次，</w:t>
      </w:r>
      <w:r>
        <w:rPr>
          <w:rFonts w:hint="eastAsia" w:ascii="仿宋" w:hAnsi="仿宋" w:eastAsia="仿宋" w:cs="仿宋"/>
          <w:sz w:val="32"/>
          <w:szCs w:val="32"/>
        </w:rPr>
        <w:t>检查企业</w:t>
      </w:r>
      <w:r>
        <w:rPr>
          <w:rFonts w:hint="eastAsia" w:ascii="仿宋" w:hAnsi="仿宋" w:eastAsia="仿宋" w:cs="仿宋"/>
          <w:sz w:val="32"/>
          <w:szCs w:val="32"/>
          <w:lang w:val="en-US" w:eastAsia="zh-CN"/>
        </w:rPr>
        <w:t>80余</w:t>
      </w:r>
      <w:r>
        <w:rPr>
          <w:rFonts w:hint="eastAsia" w:ascii="仿宋" w:hAnsi="仿宋" w:eastAsia="仿宋" w:cs="仿宋"/>
          <w:sz w:val="32"/>
          <w:szCs w:val="32"/>
        </w:rPr>
        <w:t>家，发现问题</w:t>
      </w:r>
      <w:r>
        <w:rPr>
          <w:rFonts w:hint="eastAsia" w:ascii="仿宋" w:hAnsi="仿宋" w:eastAsia="仿宋" w:cs="仿宋"/>
          <w:sz w:val="32"/>
          <w:szCs w:val="32"/>
          <w:lang w:val="en-US" w:eastAsia="zh-CN"/>
        </w:rPr>
        <w:t>9</w:t>
      </w:r>
      <w:r>
        <w:rPr>
          <w:rFonts w:hint="eastAsia" w:ascii="仿宋" w:hAnsi="仿宋" w:eastAsia="仿宋" w:cs="仿宋"/>
          <w:sz w:val="32"/>
          <w:szCs w:val="32"/>
        </w:rPr>
        <w:t>个，已全部责令整改到位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其中领导带队检查共3次</w:t>
      </w:r>
      <w:r>
        <w:rPr>
          <w:rFonts w:hint="eastAsia" w:ascii="仿宋" w:hAnsi="仿宋" w:eastAsia="仿宋" w:cs="仿宋"/>
          <w:sz w:val="32"/>
          <w:szCs w:val="32"/>
        </w:rPr>
        <w:t>，严厉打击各类违法违规行为，维护了市场秩序。</w:t>
      </w:r>
      <w:r>
        <w:rPr>
          <w:rFonts w:hint="eastAsia" w:ascii="仿宋" w:hAnsi="仿宋" w:eastAsia="仿宋" w:cs="仿宋"/>
          <w:b/>
          <w:bCs/>
          <w:sz w:val="32"/>
          <w:szCs w:val="32"/>
          <w:lang w:val="en-US" w:eastAsia="zh-CN"/>
        </w:rPr>
        <w:t>三是</w:t>
      </w:r>
      <w:r>
        <w:rPr>
          <w:rFonts w:hint="eastAsia" w:ascii="仿宋" w:hAnsi="仿宋" w:eastAsia="仿宋" w:cs="仿宋"/>
          <w:sz w:val="32"/>
          <w:szCs w:val="32"/>
        </w:rPr>
        <w:t>加强执法队伍建设</w:t>
      </w:r>
      <w:r>
        <w:rPr>
          <w:rFonts w:hint="eastAsia" w:ascii="仿宋" w:hAnsi="仿宋" w:eastAsia="仿宋" w:cs="仿宋"/>
          <w:sz w:val="32"/>
          <w:szCs w:val="32"/>
          <w:lang w:eastAsia="zh-CN"/>
        </w:rPr>
        <w:t>，</w:t>
      </w:r>
      <w:r>
        <w:rPr>
          <w:rFonts w:hint="eastAsia" w:ascii="仿宋" w:hAnsi="仿宋" w:eastAsia="仿宋" w:cs="仿宋"/>
          <w:sz w:val="32"/>
          <w:szCs w:val="32"/>
        </w:rPr>
        <w:t>组织执法人员参加业务培训</w:t>
      </w:r>
      <w:r>
        <w:rPr>
          <w:rFonts w:hint="eastAsia" w:ascii="仿宋" w:hAnsi="仿宋" w:eastAsia="仿宋" w:cs="仿宋"/>
          <w:sz w:val="32"/>
          <w:szCs w:val="32"/>
          <w:lang w:val="en-US" w:eastAsia="zh-CN"/>
        </w:rPr>
        <w:t>4</w:t>
      </w:r>
      <w:r>
        <w:rPr>
          <w:rFonts w:hint="eastAsia" w:ascii="仿宋" w:hAnsi="仿宋" w:eastAsia="仿宋" w:cs="仿宋"/>
          <w:sz w:val="32"/>
          <w:szCs w:val="32"/>
        </w:rPr>
        <w:t>人次，不断提升执法人员的业务能力和执法水平</w:t>
      </w:r>
      <w:r>
        <w:rPr>
          <w:rFonts w:hint="eastAsia" w:ascii="仿宋" w:hAnsi="仿宋" w:eastAsia="仿宋" w:cs="仿宋"/>
          <w:sz w:val="32"/>
          <w:szCs w:val="32"/>
          <w:lang w:eastAsia="zh-CN"/>
        </w:rPr>
        <w:t>，</w:t>
      </w:r>
      <w:r>
        <w:rPr>
          <w:rFonts w:hint="eastAsia" w:ascii="仿宋" w:hAnsi="仿宋" w:eastAsia="仿宋" w:cs="仿宋"/>
          <w:sz w:val="32"/>
          <w:szCs w:val="32"/>
        </w:rPr>
        <w:t>严格实行行政执法人员持证上岗和资格管理制度，现有执法人员</w:t>
      </w:r>
      <w:r>
        <w:rPr>
          <w:rFonts w:hint="eastAsia" w:ascii="仿宋" w:hAnsi="仿宋" w:eastAsia="仿宋" w:cs="仿宋"/>
          <w:sz w:val="32"/>
          <w:szCs w:val="32"/>
          <w:lang w:val="en-US" w:eastAsia="zh-CN"/>
        </w:rPr>
        <w:t>4</w:t>
      </w:r>
      <w:r>
        <w:rPr>
          <w:rFonts w:hint="eastAsia" w:ascii="仿宋" w:hAnsi="仿宋" w:eastAsia="仿宋" w:cs="仿宋"/>
          <w:sz w:val="32"/>
          <w:szCs w:val="32"/>
        </w:rPr>
        <w:t>人，均取得行政执法资格证书 。</w:t>
      </w:r>
    </w:p>
    <w:p w14:paraId="025345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（五）加强政务公开，提高政府工作透明度</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依法清理行政权力，规范政务服务。按行政权利清理要求，我局共清理出行政权力9项，所有行政权力的取得均有法有据，没有自设项目，行政权力得到极大规范。</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加强工作责任督办，杜绝违法行为。持续完善依法行政相关制度，加大工作问责力度，全局无刑事民事违法，基本保证机关依法行政，企业依法经营。</w:t>
      </w:r>
    </w:p>
    <w:p w14:paraId="7F1255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楷体" w:hAnsi="楷体" w:eastAsia="楷体" w:cs="楷体"/>
          <w:sz w:val="32"/>
          <w:szCs w:val="32"/>
        </w:rPr>
        <w:t>（六）优化营商环境，助力企业发展</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落实惠企政策</w:t>
      </w:r>
      <w:r>
        <w:rPr>
          <w:rFonts w:hint="eastAsia" w:ascii="仿宋" w:hAnsi="仿宋" w:eastAsia="仿宋" w:cs="仿宋"/>
          <w:sz w:val="32"/>
          <w:szCs w:val="32"/>
          <w:lang w:eastAsia="zh-CN"/>
        </w:rPr>
        <w:t>，</w:t>
      </w:r>
      <w:r>
        <w:rPr>
          <w:rFonts w:hint="eastAsia" w:ascii="仿宋" w:hAnsi="仿宋" w:eastAsia="仿宋" w:cs="仿宋"/>
          <w:sz w:val="32"/>
          <w:szCs w:val="32"/>
        </w:rPr>
        <w:t>全面梳理国家、省、市出台的惠企政策，通过线上线下相结合的方式，开展政策宣传解读活动</w:t>
      </w:r>
      <w:r>
        <w:rPr>
          <w:rFonts w:hint="eastAsia" w:ascii="仿宋" w:hAnsi="仿宋" w:eastAsia="仿宋" w:cs="仿宋"/>
          <w:sz w:val="32"/>
          <w:szCs w:val="32"/>
          <w:lang w:val="en-US" w:eastAsia="zh-CN"/>
        </w:rPr>
        <w:t>10余</w:t>
      </w:r>
      <w:r>
        <w:rPr>
          <w:rFonts w:hint="eastAsia" w:ascii="仿宋" w:hAnsi="仿宋" w:eastAsia="仿宋" w:cs="仿宋"/>
          <w:sz w:val="32"/>
          <w:szCs w:val="32"/>
        </w:rPr>
        <w:t>次，惠及企业</w:t>
      </w:r>
      <w:r>
        <w:rPr>
          <w:rFonts w:hint="eastAsia" w:ascii="仿宋" w:hAnsi="仿宋" w:eastAsia="仿宋" w:cs="仿宋"/>
          <w:sz w:val="32"/>
          <w:szCs w:val="32"/>
          <w:lang w:val="en-US" w:eastAsia="zh-CN"/>
        </w:rPr>
        <w:t>4余</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sz w:val="32"/>
          <w:szCs w:val="32"/>
        </w:rPr>
        <w:t>积极帮助企业申报各类政策扶持资金，2024年共为</w:t>
      </w:r>
      <w:r>
        <w:rPr>
          <w:rFonts w:hint="eastAsia" w:ascii="仿宋" w:hAnsi="仿宋" w:eastAsia="仿宋" w:cs="仿宋"/>
          <w:sz w:val="32"/>
          <w:szCs w:val="32"/>
          <w:lang w:val="en-US" w:eastAsia="zh-CN"/>
        </w:rPr>
        <w:t>4</w:t>
      </w:r>
      <w:r>
        <w:rPr>
          <w:rFonts w:hint="eastAsia" w:ascii="仿宋" w:hAnsi="仿宋" w:eastAsia="仿宋" w:cs="仿宋"/>
          <w:sz w:val="32"/>
          <w:szCs w:val="32"/>
        </w:rPr>
        <w:t>家企业</w:t>
      </w:r>
      <w:r>
        <w:rPr>
          <w:rFonts w:hint="eastAsia" w:ascii="仿宋" w:hAnsi="仿宋" w:eastAsia="仿宋" w:cs="仿宋"/>
          <w:sz w:val="32"/>
          <w:szCs w:val="32"/>
          <w:lang w:val="en-US" w:eastAsia="zh-CN"/>
        </w:rPr>
        <w:t>积极申报了以旧换新活动</w:t>
      </w:r>
      <w:r>
        <w:rPr>
          <w:rFonts w:hint="eastAsia" w:ascii="仿宋" w:hAnsi="仿宋" w:eastAsia="仿宋" w:cs="仿宋"/>
          <w:sz w:val="32"/>
          <w:szCs w:val="32"/>
        </w:rPr>
        <w:t>。</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加强企业服务</w:t>
      </w:r>
      <w:r>
        <w:rPr>
          <w:rFonts w:hint="eastAsia" w:ascii="仿宋" w:hAnsi="仿宋" w:eastAsia="仿宋" w:cs="仿宋"/>
          <w:sz w:val="32"/>
          <w:szCs w:val="32"/>
          <w:lang w:eastAsia="zh-CN"/>
        </w:rPr>
        <w:t>，</w:t>
      </w:r>
      <w:r>
        <w:rPr>
          <w:rFonts w:hint="eastAsia" w:ascii="仿宋" w:hAnsi="仿宋" w:eastAsia="仿宋" w:cs="仿宋"/>
          <w:sz w:val="32"/>
          <w:szCs w:val="32"/>
        </w:rPr>
        <w:t>建立领导干部联系企业制度，定期深入企业调研走访，了解企业生产经营状况和存在的困难问题，在接待过程中，认真倾听企业诉求，详细记录企业反映的每一个问题，</w:t>
      </w:r>
      <w:r>
        <w:rPr>
          <w:rFonts w:hint="eastAsia" w:ascii="仿宋" w:hAnsi="仿宋" w:eastAsia="仿宋" w:cs="仿宋"/>
          <w:sz w:val="32"/>
          <w:szCs w:val="32"/>
          <w:lang w:val="en-US" w:eastAsia="zh-CN"/>
        </w:rPr>
        <w:t>2024</w:t>
      </w:r>
      <w:r>
        <w:rPr>
          <w:rFonts w:hint="eastAsia" w:ascii="仿宋" w:hAnsi="仿宋" w:eastAsia="仿宋" w:cs="仿宋"/>
          <w:sz w:val="32"/>
          <w:szCs w:val="32"/>
        </w:rPr>
        <w:t>年接待企业 10 余场次，解答疑问10余个，解决问题10余个，并对问题进行分类整理,为后续的问题解决提供有力依据。</w:t>
      </w:r>
    </w:p>
    <w:p w14:paraId="219D46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存在的问题</w:t>
      </w:r>
    </w:p>
    <w:p w14:paraId="64DD5C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（一）法治宣传教育方式有待创新</w:t>
      </w:r>
      <w:r>
        <w:rPr>
          <w:rFonts w:hint="eastAsia" w:ascii="楷体" w:hAnsi="楷体" w:eastAsia="楷体" w:cs="楷体"/>
          <w:sz w:val="32"/>
          <w:szCs w:val="32"/>
          <w:lang w:eastAsia="zh-CN"/>
        </w:rPr>
        <w:t>。</w:t>
      </w:r>
      <w:r>
        <w:rPr>
          <w:rFonts w:hint="eastAsia" w:ascii="仿宋" w:hAnsi="仿宋" w:eastAsia="仿宋" w:cs="仿宋"/>
          <w:sz w:val="32"/>
          <w:szCs w:val="32"/>
        </w:rPr>
        <w:t>法治宣传教育工作主要以传统的发放宣传资料、举办讲座等方式为主，形式较为单一，缺乏针对性和实效性，导致部分企业和群众对经信商务领域的法律法规知晓度不高。</w:t>
      </w:r>
    </w:p>
    <w:p w14:paraId="55A1258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（二）行政执法水平有待进一步提高</w:t>
      </w:r>
      <w:r>
        <w:rPr>
          <w:rFonts w:hint="eastAsia" w:ascii="楷体" w:hAnsi="楷体" w:eastAsia="楷体" w:cs="楷体"/>
          <w:sz w:val="32"/>
          <w:szCs w:val="32"/>
          <w:lang w:eastAsia="zh-CN"/>
        </w:rPr>
        <w:t>。</w:t>
      </w:r>
      <w:r>
        <w:rPr>
          <w:rFonts w:hint="eastAsia" w:ascii="仿宋" w:hAnsi="仿宋" w:eastAsia="仿宋" w:cs="仿宋"/>
          <w:sz w:val="32"/>
          <w:szCs w:val="32"/>
        </w:rPr>
        <w:t>部分执法人员业务能力和综合素质还不能完全适应新形势下行政执法工作的要求，在执法过程中存在证据收集不充分、执法程序不规范等问题。</w:t>
      </w:r>
    </w:p>
    <w:p w14:paraId="7B188F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（三）部门协同配合机制不够完善</w:t>
      </w:r>
      <w:r>
        <w:rPr>
          <w:rFonts w:hint="eastAsia" w:ascii="楷体" w:hAnsi="楷体" w:eastAsia="楷体" w:cs="楷体"/>
          <w:sz w:val="32"/>
          <w:szCs w:val="32"/>
          <w:lang w:eastAsia="zh-CN"/>
        </w:rPr>
        <w:t>。</w:t>
      </w:r>
      <w:r>
        <w:rPr>
          <w:rFonts w:hint="eastAsia" w:ascii="仿宋" w:hAnsi="仿宋" w:eastAsia="仿宋" w:cs="仿宋"/>
          <w:sz w:val="32"/>
          <w:szCs w:val="32"/>
        </w:rPr>
        <w:t>经信商务工作涉及多个部门，在联合执法、信息共享等方面的协同配合机制还不够完善，存在沟通不畅、工作衔接不紧密等问题，影响了工作效率和执法效果。</w:t>
      </w:r>
    </w:p>
    <w:p w14:paraId="627FD8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三、下步打算</w:t>
      </w:r>
    </w:p>
    <w:p w14:paraId="6F244C4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rPr>
        <w:t>持续加强法治宣传教育</w:t>
      </w:r>
      <w:r>
        <w:rPr>
          <w:rFonts w:hint="eastAsia" w:ascii="楷体" w:hAnsi="楷体" w:eastAsia="楷体" w:cs="楷体"/>
          <w:sz w:val="32"/>
          <w:szCs w:val="32"/>
          <w:lang w:eastAsia="zh-CN"/>
        </w:rPr>
        <w:t>。</w:t>
      </w:r>
      <w:r>
        <w:rPr>
          <w:rFonts w:hint="eastAsia" w:ascii="仿宋" w:hAnsi="仿宋" w:eastAsia="仿宋" w:cs="仿宋"/>
          <w:sz w:val="32"/>
          <w:szCs w:val="32"/>
        </w:rPr>
        <w:t>创新法治宣传教育方式方法，充分利用新媒体平台，开展形式多样、内容丰富的法治宣传活动，提高法治宣传教育的针对性和实效性。加强对企业经营管理人员和职工的法治培训，增强企业依法经营、依法管理的意识和能力。</w:t>
      </w:r>
    </w:p>
    <w:p w14:paraId="0817EF4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（二）加强行政执法队伍建设</w:t>
      </w:r>
      <w:r>
        <w:rPr>
          <w:rFonts w:hint="eastAsia" w:ascii="楷体" w:hAnsi="楷体" w:eastAsia="楷体" w:cs="楷体"/>
          <w:sz w:val="32"/>
          <w:szCs w:val="32"/>
          <w:lang w:eastAsia="zh-CN"/>
        </w:rPr>
        <w:t>。</w:t>
      </w:r>
      <w:r>
        <w:rPr>
          <w:rFonts w:hint="eastAsia" w:ascii="仿宋" w:hAnsi="仿宋" w:eastAsia="仿宋" w:cs="仿宋"/>
          <w:sz w:val="32"/>
          <w:szCs w:val="32"/>
        </w:rPr>
        <w:t>加大执法人员培训力度，定期组织业务培训和岗位练兵活动，邀请法律专家和业务骨干进行授课，不断提升执法人员的业务能力和综合素质。加强对行政执法行为的监督检查，建立健全执法过错责任追究制度，严肃查处执法不公、执法不严等问题。</w:t>
      </w:r>
    </w:p>
    <w:p w14:paraId="44A89F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（三）完善部门协同配合机制</w:t>
      </w:r>
      <w:r>
        <w:rPr>
          <w:rFonts w:hint="eastAsia" w:ascii="楷体" w:hAnsi="楷体" w:eastAsia="楷体" w:cs="楷体"/>
          <w:sz w:val="32"/>
          <w:szCs w:val="32"/>
          <w:lang w:eastAsia="zh-CN"/>
        </w:rPr>
        <w:t>。</w:t>
      </w:r>
      <w:r>
        <w:rPr>
          <w:rFonts w:hint="eastAsia" w:ascii="仿宋" w:hAnsi="仿宋" w:eastAsia="仿宋" w:cs="仿宋"/>
          <w:sz w:val="32"/>
          <w:szCs w:val="32"/>
        </w:rPr>
        <w:t>加强与相关部门的沟通协调，建立健全联合执法、信息共享、案件移送等工作机制，形成工作合力，共同推进经信商务领域的法治建设工作。</w:t>
      </w:r>
    </w:p>
    <w:p w14:paraId="5DE66CF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p>
    <w:p w14:paraId="39E381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p>
    <w:p w14:paraId="47E4F63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p>
    <w:p w14:paraId="45CC80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聂荣县经信商务局</w:t>
      </w:r>
    </w:p>
    <w:p w14:paraId="5335C3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534D"/>
    <w:rsid w:val="02924A37"/>
    <w:rsid w:val="077B414D"/>
    <w:rsid w:val="099217C1"/>
    <w:rsid w:val="0E276422"/>
    <w:rsid w:val="14D8244E"/>
    <w:rsid w:val="161B669A"/>
    <w:rsid w:val="1C7B4336"/>
    <w:rsid w:val="1EBF0F39"/>
    <w:rsid w:val="1F1A7E37"/>
    <w:rsid w:val="247F0775"/>
    <w:rsid w:val="3CEC4525"/>
    <w:rsid w:val="3FAE00B2"/>
    <w:rsid w:val="438D74E3"/>
    <w:rsid w:val="44480D0A"/>
    <w:rsid w:val="460E4270"/>
    <w:rsid w:val="5CE9261B"/>
    <w:rsid w:val="60805044"/>
    <w:rsid w:val="64D70FAB"/>
    <w:rsid w:val="6FE56C72"/>
    <w:rsid w:val="733F6699"/>
    <w:rsid w:val="7443665D"/>
    <w:rsid w:val="773E3562"/>
    <w:rsid w:val="7D3F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2379</Words>
  <Characters>2432</Characters>
  <Lines>0</Lines>
  <Paragraphs>0</Paragraphs>
  <TotalTime>279</TotalTime>
  <ScaleCrop>false</ScaleCrop>
  <LinksUpToDate>false</LinksUpToDate>
  <CharactersWithSpaces>2435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2025-05-19T08:57:00Z</dcterms:created>
  <dc:creator>商务局</dc:creator>
  <cp:lastModifiedBy>perfect</cp:lastModifiedBy>
  <cp:lastPrinted>2025-05-20T08:23:00Z</cp:lastPrinted>
  <dcterms:modified xsi:type="dcterms:W3CDTF">2025-05-25T04:43:43Z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eyJoZGlkIjoiZWJhYTZiNmIwNDY2ZDk4NmNiNzA3OTJkOTYyNDg0NmYiLCJ1c2VySWQiOiI0MTY1MDkyMjEifQ==</vt:lpwstr>
  </property>
  <property fmtid="{D5CDD505-2E9C-101B-9397-08002B2CF9AE}" pid="4" name="ICV">
    <vt:lpwstr>ED1DCF76B9B34622B7862E97A7A60630_12</vt:lpwstr>
  </property>
</Properties>
</file>