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24" w:rsidRPr="000D3337" w:rsidRDefault="00B81C24" w:rsidP="00B81C24">
      <w:pPr>
        <w:jc w:val="center"/>
        <w:rPr>
          <w:rFonts w:ascii="宋体" w:hAnsi="宋体"/>
          <w:b/>
          <w:sz w:val="32"/>
        </w:rPr>
      </w:pPr>
      <w:r>
        <w:rPr>
          <w:rFonts w:ascii="宋体" w:hAnsi="宋体" w:hint="eastAsia"/>
          <w:b/>
          <w:sz w:val="32"/>
        </w:rPr>
        <w:t>那曲市聂荣县尼玛乡2024年龙秋崩牧民专业合作社牛奶养殖场升级改造项目</w:t>
      </w:r>
    </w:p>
    <w:p w:rsidR="00B81C24" w:rsidRPr="000D3337" w:rsidRDefault="00B81C24" w:rsidP="00B81C24">
      <w:pPr>
        <w:jc w:val="center"/>
        <w:rPr>
          <w:rFonts w:ascii="宋体" w:hAnsi="宋体"/>
          <w:b/>
          <w:sz w:val="32"/>
        </w:rPr>
      </w:pPr>
      <w:r w:rsidRPr="000D3337">
        <w:rPr>
          <w:rFonts w:ascii="宋体" w:hAnsi="宋体" w:hint="eastAsia"/>
          <w:b/>
          <w:sz w:val="32"/>
        </w:rPr>
        <w:t>比选公告</w:t>
      </w:r>
    </w:p>
    <w:p w:rsidR="00B81C24" w:rsidRPr="000D3337" w:rsidRDefault="00B81C24" w:rsidP="00B81C24">
      <w:pPr>
        <w:jc w:val="center"/>
        <w:rPr>
          <w:rFonts w:ascii="宋体" w:hAnsi="宋体"/>
        </w:rPr>
      </w:pPr>
      <w:r w:rsidRPr="000D3337">
        <w:rPr>
          <w:rFonts w:ascii="宋体" w:hAnsi="宋体" w:hint="eastAsia"/>
        </w:rPr>
        <w:t>比选编号：</w:t>
      </w:r>
      <w:r w:rsidRPr="00B81C24">
        <w:rPr>
          <w:rFonts w:ascii="宋体" w:hAnsi="宋体"/>
        </w:rPr>
        <w:t>DHZB-240601</w:t>
      </w:r>
    </w:p>
    <w:p w:rsidR="00B81C24" w:rsidRPr="000D3337" w:rsidRDefault="00B81C24" w:rsidP="00B81C24">
      <w:pPr>
        <w:adjustRightInd w:val="0"/>
        <w:snapToGrid w:val="0"/>
        <w:spacing w:line="288" w:lineRule="auto"/>
        <w:ind w:firstLineChars="200" w:firstLine="482"/>
        <w:rPr>
          <w:rFonts w:ascii="宋体" w:hAnsi="宋体" w:cs="宋体"/>
          <w:b/>
          <w:sz w:val="24"/>
        </w:rPr>
      </w:pPr>
      <w:r w:rsidRPr="000D3337">
        <w:rPr>
          <w:rFonts w:ascii="宋体" w:hAnsi="宋体" w:cs="宋体" w:hint="eastAsia"/>
          <w:b/>
          <w:sz w:val="24"/>
        </w:rPr>
        <w:t>一、比选条件</w:t>
      </w:r>
    </w:p>
    <w:p w:rsidR="00B81C24" w:rsidRPr="000D3337" w:rsidRDefault="00B81C24" w:rsidP="00B81C24">
      <w:pPr>
        <w:adjustRightInd w:val="0"/>
        <w:snapToGrid w:val="0"/>
        <w:spacing w:line="288" w:lineRule="auto"/>
        <w:ind w:firstLineChars="200" w:firstLine="480"/>
        <w:rPr>
          <w:rFonts w:ascii="宋体" w:hAnsi="宋体" w:cs="宋体"/>
          <w:b/>
          <w:bCs/>
          <w:sz w:val="24"/>
          <w:u w:val="single"/>
        </w:rPr>
      </w:pPr>
      <w:r w:rsidRPr="000D3337">
        <w:rPr>
          <w:rFonts w:ascii="宋体" w:hAnsi="宋体" w:cs="宋体" w:hint="eastAsia"/>
          <w:sz w:val="24"/>
        </w:rPr>
        <w:t xml:space="preserve"> 本比选项目</w:t>
      </w:r>
      <w:r>
        <w:rPr>
          <w:rFonts w:ascii="宋体" w:hAnsi="宋体" w:cs="宋体" w:hint="eastAsia"/>
          <w:b/>
          <w:bCs/>
          <w:sz w:val="24"/>
          <w:u w:val="single"/>
        </w:rPr>
        <w:t>那曲市聂荣县尼玛乡2024年龙秋崩牧民专业合作社牛奶养殖场升级改造项目</w:t>
      </w:r>
      <w:r w:rsidRPr="000D3337">
        <w:rPr>
          <w:rFonts w:ascii="宋体" w:hAnsi="宋体" w:cs="宋体" w:hint="eastAsia"/>
          <w:b/>
          <w:sz w:val="24"/>
        </w:rPr>
        <w:t>，</w:t>
      </w:r>
      <w:r w:rsidRPr="000D3337">
        <w:rPr>
          <w:rFonts w:ascii="宋体" w:hAnsi="宋体" w:cs="宋体" w:hint="eastAsia"/>
          <w:sz w:val="24"/>
        </w:rPr>
        <w:t>已由</w:t>
      </w:r>
      <w:r>
        <w:rPr>
          <w:rFonts w:ascii="宋体" w:hAnsi="宋体" w:cs="宋体" w:hint="eastAsia"/>
          <w:sz w:val="24"/>
        </w:rPr>
        <w:t>聂荣县</w:t>
      </w:r>
      <w:r w:rsidRPr="000D3337">
        <w:rPr>
          <w:rFonts w:ascii="宋体" w:hAnsi="宋体" w:cs="宋体" w:hint="eastAsia"/>
          <w:sz w:val="24"/>
        </w:rPr>
        <w:t>发展和改革委员会以</w:t>
      </w:r>
      <w:r>
        <w:rPr>
          <w:rFonts w:ascii="宋体" w:hAnsi="宋体" w:cs="宋体" w:hint="eastAsia"/>
          <w:b/>
          <w:sz w:val="24"/>
          <w:u w:val="single"/>
        </w:rPr>
        <w:t>聂</w:t>
      </w:r>
      <w:r w:rsidRPr="000D3337">
        <w:rPr>
          <w:rFonts w:ascii="宋体" w:hAnsi="宋体" w:cs="宋体" w:hint="eastAsia"/>
          <w:b/>
          <w:sz w:val="24"/>
          <w:u w:val="single"/>
        </w:rPr>
        <w:t>发改</w:t>
      </w:r>
      <w:r>
        <w:rPr>
          <w:rFonts w:ascii="宋体" w:hAnsi="宋体" w:cs="宋体" w:hint="eastAsia"/>
          <w:b/>
          <w:sz w:val="24"/>
          <w:u w:val="single"/>
        </w:rPr>
        <w:t>基建</w:t>
      </w:r>
      <w:r w:rsidRPr="000D3337">
        <w:rPr>
          <w:rFonts w:ascii="宋体" w:hAnsi="宋体" w:cs="宋体" w:hint="eastAsia"/>
          <w:b/>
          <w:sz w:val="24"/>
          <w:u w:val="single"/>
        </w:rPr>
        <w:t>【202</w:t>
      </w:r>
      <w:r>
        <w:rPr>
          <w:rFonts w:ascii="宋体" w:hAnsi="宋体" w:cs="宋体" w:hint="eastAsia"/>
          <w:b/>
          <w:sz w:val="24"/>
          <w:u w:val="single"/>
        </w:rPr>
        <w:t>4</w:t>
      </w:r>
      <w:r w:rsidRPr="000D3337">
        <w:rPr>
          <w:rFonts w:ascii="宋体" w:hAnsi="宋体" w:cs="宋体" w:hint="eastAsia"/>
          <w:b/>
          <w:sz w:val="24"/>
          <w:u w:val="single"/>
        </w:rPr>
        <w:t>】</w:t>
      </w:r>
      <w:r>
        <w:rPr>
          <w:rFonts w:ascii="宋体" w:hAnsi="宋体" w:cs="宋体" w:hint="eastAsia"/>
          <w:b/>
          <w:sz w:val="24"/>
          <w:u w:val="single"/>
        </w:rPr>
        <w:t>46</w:t>
      </w:r>
      <w:r w:rsidRPr="000D3337">
        <w:rPr>
          <w:rFonts w:ascii="宋体" w:hAnsi="宋体" w:cs="宋体" w:hint="eastAsia"/>
          <w:b/>
          <w:sz w:val="24"/>
          <w:u w:val="single"/>
        </w:rPr>
        <w:t xml:space="preserve">号  </w:t>
      </w:r>
      <w:r w:rsidRPr="000D3337">
        <w:rPr>
          <w:rFonts w:ascii="宋体" w:hAnsi="宋体" w:cs="宋体" w:hint="eastAsia"/>
          <w:sz w:val="24"/>
        </w:rPr>
        <w:t>批准建设，比选人为：</w:t>
      </w:r>
      <w:r w:rsidRPr="000D3337">
        <w:rPr>
          <w:rFonts w:ascii="宋体" w:hAnsi="宋体" w:cs="宋体" w:hint="eastAsia"/>
          <w:b/>
          <w:sz w:val="24"/>
          <w:u w:val="single"/>
        </w:rPr>
        <w:t xml:space="preserve"> </w:t>
      </w:r>
      <w:r>
        <w:rPr>
          <w:rFonts w:ascii="宋体" w:hAnsi="宋体" w:cs="宋体" w:hint="eastAsia"/>
          <w:b/>
          <w:sz w:val="24"/>
          <w:u w:val="single"/>
        </w:rPr>
        <w:t>聂荣县</w:t>
      </w:r>
      <w:r w:rsidRPr="000D3337">
        <w:rPr>
          <w:rFonts w:ascii="宋体" w:hAnsi="宋体" w:cs="宋体" w:hint="eastAsia"/>
          <w:b/>
          <w:sz w:val="24"/>
          <w:u w:val="single"/>
        </w:rPr>
        <w:t xml:space="preserve">人民政府 </w:t>
      </w:r>
      <w:r w:rsidRPr="000D3337">
        <w:rPr>
          <w:rFonts w:ascii="宋体" w:hAnsi="宋体" w:cs="宋体" w:hint="eastAsia"/>
          <w:sz w:val="24"/>
        </w:rPr>
        <w:t>。本项目通过比选方式确定中选人（承包人），诚邀请符合资格条件的潜在申请人参与本项目的比选。</w:t>
      </w:r>
    </w:p>
    <w:p w:rsidR="00B81C24" w:rsidRPr="000D3337" w:rsidRDefault="00B81C24" w:rsidP="00B81C24">
      <w:pPr>
        <w:widowControl/>
        <w:adjustRightInd w:val="0"/>
        <w:snapToGrid w:val="0"/>
        <w:spacing w:line="288" w:lineRule="auto"/>
        <w:ind w:rightChars="12" w:right="25" w:firstLineChars="200" w:firstLine="482"/>
        <w:jc w:val="left"/>
        <w:rPr>
          <w:rFonts w:ascii="宋体" w:hAnsi="宋体" w:cs="宋体"/>
          <w:b/>
          <w:kern w:val="0"/>
          <w:sz w:val="24"/>
        </w:rPr>
      </w:pPr>
      <w:r w:rsidRPr="000D3337">
        <w:rPr>
          <w:rFonts w:ascii="宋体" w:hAnsi="宋体" w:cs="宋体" w:hint="eastAsia"/>
          <w:b/>
          <w:kern w:val="0"/>
          <w:sz w:val="24"/>
        </w:rPr>
        <w:t>二、项目概况及比选范围</w:t>
      </w:r>
    </w:p>
    <w:p w:rsidR="00B81C24" w:rsidRPr="000D3337" w:rsidRDefault="00B81C24" w:rsidP="00B81C24">
      <w:pPr>
        <w:adjustRightInd w:val="0"/>
        <w:snapToGrid w:val="0"/>
        <w:spacing w:line="288" w:lineRule="auto"/>
        <w:ind w:rightChars="12" w:right="25" w:firstLineChars="200" w:firstLine="480"/>
        <w:jc w:val="left"/>
        <w:rPr>
          <w:rFonts w:ascii="宋体" w:hAnsi="宋体" w:cs="宋体"/>
          <w:sz w:val="24"/>
          <w:u w:val="single"/>
        </w:rPr>
      </w:pPr>
      <w:r w:rsidRPr="000D3337">
        <w:rPr>
          <w:rFonts w:ascii="宋体" w:hAnsi="宋体" w:cs="宋体" w:hint="eastAsia"/>
          <w:sz w:val="24"/>
        </w:rPr>
        <w:t>2.1项目性质：新建；</w:t>
      </w:r>
    </w:p>
    <w:p w:rsidR="00B81C24" w:rsidRPr="000D3337" w:rsidRDefault="00B81C24" w:rsidP="00B81C24">
      <w:pPr>
        <w:adjustRightInd w:val="0"/>
        <w:snapToGrid w:val="0"/>
        <w:spacing w:line="288" w:lineRule="auto"/>
        <w:ind w:rightChars="12" w:right="25" w:firstLineChars="200" w:firstLine="480"/>
        <w:rPr>
          <w:rFonts w:ascii="宋体" w:hAnsi="宋体" w:cs="宋体"/>
          <w:bCs/>
          <w:sz w:val="24"/>
        </w:rPr>
      </w:pPr>
      <w:r w:rsidRPr="000D3337">
        <w:rPr>
          <w:rFonts w:ascii="宋体" w:hAnsi="宋体" w:cs="宋体" w:hint="eastAsia"/>
          <w:sz w:val="24"/>
        </w:rPr>
        <w:t>2.2标段划分：</w:t>
      </w:r>
      <w:r w:rsidRPr="000D3337">
        <w:rPr>
          <w:rFonts w:ascii="宋体" w:hAnsi="宋体" w:cs="宋体" w:hint="eastAsia"/>
          <w:bCs/>
          <w:sz w:val="24"/>
        </w:rPr>
        <w:t>一个标段；</w:t>
      </w:r>
    </w:p>
    <w:p w:rsidR="00B81C24" w:rsidRPr="000D3337" w:rsidRDefault="00B81C24" w:rsidP="00B81C24">
      <w:pPr>
        <w:adjustRightInd w:val="0"/>
        <w:snapToGrid w:val="0"/>
        <w:spacing w:line="288" w:lineRule="auto"/>
        <w:ind w:leftChars="239" w:left="1983" w:rightChars="12" w:right="25" w:hangingChars="617" w:hanging="1481"/>
        <w:rPr>
          <w:rFonts w:ascii="宋体" w:hAnsi="宋体" w:cs="宋体"/>
          <w:sz w:val="24"/>
        </w:rPr>
      </w:pPr>
      <w:r w:rsidRPr="000D3337">
        <w:rPr>
          <w:rFonts w:ascii="宋体" w:hAnsi="宋体" w:cs="宋体" w:hint="eastAsia"/>
          <w:sz w:val="24"/>
        </w:rPr>
        <w:t>2.3比选规模：</w:t>
      </w:r>
      <w:r w:rsidRPr="00B81C24">
        <w:rPr>
          <w:rFonts w:ascii="宋体" w:hAnsi="宋体" w:cs="宋体" w:hint="eastAsia"/>
          <w:bCs/>
          <w:sz w:val="24"/>
        </w:rPr>
        <w:t>新建水井房1座14.04㎡，新建机井深度100m，混泥土道路硬化625㎡，水井房光伏设备1套，新建旱厕25.98㎡，成品板房300.84㎡等。</w:t>
      </w:r>
    </w:p>
    <w:p w:rsidR="00B81C24" w:rsidRPr="000D3337" w:rsidRDefault="00B81C24" w:rsidP="00B81C24">
      <w:pPr>
        <w:adjustRightInd w:val="0"/>
        <w:snapToGrid w:val="0"/>
        <w:spacing w:line="288" w:lineRule="auto"/>
        <w:ind w:leftChars="240" w:left="1985" w:rightChars="12" w:right="25" w:hangingChars="617" w:hanging="1481"/>
        <w:rPr>
          <w:rFonts w:ascii="宋体" w:hAnsi="宋体" w:cs="宋体"/>
          <w:sz w:val="24"/>
        </w:rPr>
      </w:pPr>
      <w:r w:rsidRPr="000D3337">
        <w:rPr>
          <w:rFonts w:ascii="宋体" w:hAnsi="宋体" w:cs="宋体" w:hint="eastAsia"/>
          <w:sz w:val="24"/>
        </w:rPr>
        <w:t>2.4资金来源和落实情况：</w:t>
      </w:r>
      <w:r>
        <w:rPr>
          <w:rFonts w:ascii="宋体" w:hAnsi="宋体" w:cs="宋体" w:hint="eastAsia"/>
          <w:bCs/>
          <w:sz w:val="24"/>
        </w:rPr>
        <w:t>国家投资</w:t>
      </w:r>
      <w:r w:rsidRPr="000D3337">
        <w:rPr>
          <w:rFonts w:ascii="宋体" w:hAnsi="宋体" w:cs="宋体" w:hint="eastAsia"/>
          <w:bCs/>
          <w:sz w:val="24"/>
        </w:rPr>
        <w:t>，资金已落实；</w:t>
      </w:r>
    </w:p>
    <w:p w:rsidR="00B81C24" w:rsidRPr="000D3337" w:rsidRDefault="00B81C24" w:rsidP="00B81C24">
      <w:pPr>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2.5建设地点：</w:t>
      </w:r>
      <w:r>
        <w:rPr>
          <w:rFonts w:ascii="宋体" w:hAnsi="宋体" w:cs="宋体" w:hint="eastAsia"/>
          <w:bCs/>
          <w:sz w:val="24"/>
        </w:rPr>
        <w:t>聂荣县</w:t>
      </w:r>
      <w:r w:rsidRPr="000D3337">
        <w:rPr>
          <w:rFonts w:ascii="宋体" w:hAnsi="宋体" w:cs="宋体" w:hint="eastAsia"/>
          <w:bCs/>
          <w:sz w:val="24"/>
        </w:rPr>
        <w:t>境内</w:t>
      </w:r>
      <w:r w:rsidRPr="000D3337">
        <w:rPr>
          <w:rFonts w:ascii="宋体" w:hAnsi="宋体" w:cs="宋体" w:hint="eastAsia"/>
          <w:sz w:val="24"/>
        </w:rPr>
        <w:t>；</w:t>
      </w:r>
    </w:p>
    <w:p w:rsidR="00B81C24" w:rsidRPr="000D3337" w:rsidRDefault="00B81C24" w:rsidP="00B81C24">
      <w:pPr>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2.6计划工期：</w:t>
      </w:r>
      <w:r>
        <w:rPr>
          <w:rFonts w:ascii="宋体" w:hAnsi="宋体" w:cs="宋体" w:hint="eastAsia"/>
          <w:sz w:val="24"/>
          <w:u w:val="single"/>
        </w:rPr>
        <w:t>6</w:t>
      </w:r>
      <w:r w:rsidRPr="000D3337">
        <w:rPr>
          <w:rFonts w:ascii="宋体" w:hAnsi="宋体" w:cs="宋体" w:hint="eastAsia"/>
          <w:sz w:val="24"/>
          <w:u w:val="single"/>
        </w:rPr>
        <w:t>个月</w:t>
      </w:r>
      <w:r w:rsidRPr="000D3337">
        <w:rPr>
          <w:rFonts w:ascii="宋体" w:hAnsi="宋体" w:cs="宋体" w:hint="eastAsia"/>
          <w:sz w:val="24"/>
        </w:rPr>
        <w:t>；</w:t>
      </w:r>
    </w:p>
    <w:p w:rsidR="00B81C24" w:rsidRPr="000D3337" w:rsidRDefault="00B81C24" w:rsidP="00B81C24">
      <w:pPr>
        <w:tabs>
          <w:tab w:val="left" w:pos="0"/>
        </w:tabs>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2.7工程质量要求：符合</w:t>
      </w:r>
      <w:r w:rsidRPr="000D3337">
        <w:rPr>
          <w:rFonts w:ascii="宋体" w:hAnsi="宋体" w:cs="宋体" w:hint="eastAsia"/>
          <w:bCs/>
          <w:sz w:val="24"/>
          <w:u w:val="single"/>
        </w:rPr>
        <w:t>合格</w:t>
      </w:r>
      <w:r w:rsidRPr="000D3337">
        <w:rPr>
          <w:rFonts w:ascii="宋体" w:hAnsi="宋体" w:cs="宋体" w:hint="eastAsia"/>
          <w:sz w:val="24"/>
        </w:rPr>
        <w:t>标准；</w:t>
      </w:r>
    </w:p>
    <w:p w:rsidR="00B81C24" w:rsidRPr="000D3337" w:rsidRDefault="00B81C24" w:rsidP="00B81C24">
      <w:pPr>
        <w:tabs>
          <w:tab w:val="left" w:pos="0"/>
        </w:tabs>
        <w:adjustRightInd w:val="0"/>
        <w:snapToGrid w:val="0"/>
        <w:spacing w:line="288" w:lineRule="auto"/>
        <w:ind w:leftChars="228" w:left="2159" w:rightChars="12" w:right="25" w:hangingChars="700" w:hanging="1680"/>
        <w:rPr>
          <w:rFonts w:ascii="宋体" w:hAnsi="宋体" w:cs="宋体"/>
          <w:sz w:val="24"/>
        </w:rPr>
      </w:pPr>
      <w:r w:rsidRPr="000D3337">
        <w:rPr>
          <w:rFonts w:ascii="宋体" w:hAnsi="宋体" w:cs="宋体" w:hint="eastAsia"/>
          <w:sz w:val="24"/>
        </w:rPr>
        <w:t>2.8比选范围：</w:t>
      </w:r>
      <w:r w:rsidRPr="000D3337">
        <w:rPr>
          <w:rFonts w:ascii="宋体" w:hAnsi="宋体" w:hint="eastAsia"/>
          <w:bCs/>
          <w:kern w:val="0"/>
          <w:sz w:val="24"/>
        </w:rPr>
        <w:t xml:space="preserve">施工图纸及工程量清单的全部建设内容。   </w:t>
      </w:r>
    </w:p>
    <w:p w:rsidR="00B81C24" w:rsidRPr="000D3337" w:rsidRDefault="00B81C24" w:rsidP="00B81C24">
      <w:pPr>
        <w:tabs>
          <w:tab w:val="left" w:pos="0"/>
          <w:tab w:val="left" w:pos="3900"/>
        </w:tabs>
        <w:adjustRightInd w:val="0"/>
        <w:snapToGrid w:val="0"/>
        <w:spacing w:line="288" w:lineRule="auto"/>
        <w:ind w:rightChars="12" w:right="25" w:firstLineChars="200" w:firstLine="482"/>
        <w:jc w:val="left"/>
        <w:rPr>
          <w:rFonts w:ascii="宋体" w:hAnsi="宋体" w:cs="宋体"/>
          <w:b/>
          <w:sz w:val="24"/>
        </w:rPr>
      </w:pPr>
      <w:r w:rsidRPr="000D3337">
        <w:rPr>
          <w:rFonts w:ascii="宋体" w:hAnsi="宋体" w:cs="宋体" w:hint="eastAsia"/>
          <w:b/>
          <w:sz w:val="24"/>
        </w:rPr>
        <w:t>三、资格要求：</w:t>
      </w:r>
      <w:r w:rsidRPr="000D3337">
        <w:rPr>
          <w:rFonts w:ascii="宋体" w:hAnsi="宋体" w:cs="宋体" w:hint="eastAsia"/>
          <w:b/>
          <w:sz w:val="24"/>
        </w:rPr>
        <w:tab/>
      </w:r>
    </w:p>
    <w:p w:rsidR="00B81C24" w:rsidRPr="000D3337" w:rsidRDefault="00B81C24" w:rsidP="00B81C24">
      <w:pPr>
        <w:tabs>
          <w:tab w:val="left" w:pos="0"/>
        </w:tabs>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3.1本项目投标单位资质要求为</w:t>
      </w:r>
      <w:r w:rsidRPr="000D3337">
        <w:rPr>
          <w:rFonts w:ascii="宋体" w:hAnsi="宋体" w:cs="宋体" w:hint="eastAsia"/>
          <w:b/>
          <w:sz w:val="24"/>
        </w:rPr>
        <w:t>农牧民建筑施工企业（队）</w:t>
      </w:r>
      <w:r w:rsidR="005E0A94">
        <w:rPr>
          <w:rFonts w:ascii="宋体" w:hAnsi="宋体" w:cs="宋体" w:hint="eastAsia"/>
          <w:b/>
          <w:sz w:val="24"/>
        </w:rPr>
        <w:t>及以上企业</w:t>
      </w:r>
      <w:r w:rsidRPr="000D3337">
        <w:rPr>
          <w:rFonts w:ascii="宋体" w:hAnsi="宋体" w:cs="宋体" w:hint="eastAsia"/>
          <w:b/>
          <w:sz w:val="24"/>
        </w:rPr>
        <w:t>，</w:t>
      </w:r>
      <w:r w:rsidR="005E0A94">
        <w:rPr>
          <w:rFonts w:ascii="宋体" w:hAnsi="宋体" w:cs="宋体" w:hint="eastAsia"/>
          <w:b/>
          <w:sz w:val="24"/>
        </w:rPr>
        <w:t>并</w:t>
      </w:r>
      <w:r w:rsidRPr="000D3337">
        <w:rPr>
          <w:rFonts w:ascii="宋体" w:hAnsi="宋体" w:cs="宋体" w:hint="eastAsia"/>
          <w:sz w:val="24"/>
        </w:rPr>
        <w:t>具有有效营业执照、资质证书，并在人员、设备、资金等方面具有相应的施工能力；</w:t>
      </w:r>
    </w:p>
    <w:p w:rsidR="00B81C24" w:rsidRPr="000D3337" w:rsidRDefault="00B81C24" w:rsidP="00B81C24">
      <w:pPr>
        <w:tabs>
          <w:tab w:val="left" w:pos="0"/>
        </w:tabs>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3.2本次比选不接受联合体比选申请；</w:t>
      </w:r>
    </w:p>
    <w:p w:rsidR="00B81C24" w:rsidRPr="000D3337" w:rsidRDefault="00B81C24" w:rsidP="00B81C24">
      <w:pPr>
        <w:tabs>
          <w:tab w:val="left" w:pos="0"/>
        </w:tabs>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3.3本次比选不接受有不良记录或劣迹通报且在公示期内的施工企业比选申请；</w:t>
      </w:r>
    </w:p>
    <w:p w:rsidR="00B81C24" w:rsidRPr="000D3337" w:rsidRDefault="00B81C24" w:rsidP="00B81C24">
      <w:pPr>
        <w:tabs>
          <w:tab w:val="left" w:pos="0"/>
        </w:tabs>
        <w:adjustRightInd w:val="0"/>
        <w:snapToGrid w:val="0"/>
        <w:spacing w:line="288" w:lineRule="auto"/>
        <w:ind w:rightChars="12" w:right="25" w:firstLineChars="200" w:firstLine="482"/>
        <w:rPr>
          <w:rFonts w:ascii="宋体" w:hAnsi="宋体" w:cs="宋体"/>
          <w:b/>
          <w:sz w:val="24"/>
        </w:rPr>
      </w:pPr>
      <w:r w:rsidRPr="000D3337">
        <w:rPr>
          <w:rFonts w:ascii="宋体" w:hAnsi="宋体" w:cs="宋体" w:hint="eastAsia"/>
          <w:b/>
          <w:sz w:val="24"/>
        </w:rPr>
        <w:t>四、申请人报名及比选文件的获取：</w:t>
      </w:r>
    </w:p>
    <w:p w:rsidR="00B81C24" w:rsidRPr="000D3337" w:rsidRDefault="00B81C24" w:rsidP="00B81C24">
      <w:pPr>
        <w:adjustRightInd w:val="0"/>
        <w:snapToGrid w:val="0"/>
        <w:spacing w:line="288" w:lineRule="auto"/>
        <w:ind w:firstLineChars="200" w:firstLine="480"/>
        <w:rPr>
          <w:rFonts w:ascii="宋体" w:hAnsi="宋体" w:cs="宋体"/>
          <w:b/>
          <w:sz w:val="24"/>
        </w:rPr>
      </w:pPr>
      <w:r w:rsidRPr="006E4446">
        <w:rPr>
          <w:rFonts w:ascii="宋体" w:hAnsi="宋体" w:cs="宋体"/>
          <w:sz w:val="24"/>
        </w:rPr>
        <w:pict>
          <v:line id="直线 25" o:spid="_x0000_s1028" style="position:absolute;left:0;text-align:left;z-index:251660288;mso-position-horizontal-relative:page" from="414pt,-317.7pt" to="414.05pt,-317.7pt">
            <w10:wrap anchorx="page"/>
          </v:line>
        </w:pict>
      </w:r>
      <w:r w:rsidRPr="006E4446">
        <w:rPr>
          <w:rFonts w:ascii="宋体" w:hAnsi="宋体" w:cs="宋体"/>
          <w:sz w:val="24"/>
        </w:rPr>
        <w:pict>
          <v:line id="直线 26" o:spid="_x0000_s1029" style="position:absolute;left:0;text-align:left;z-index:251661312;mso-position-horizontal-relative:page" from="414pt,-317.7pt" to="414.05pt,-317.7pt">
            <w10:wrap anchorx="page"/>
          </v:line>
        </w:pict>
      </w:r>
      <w:r w:rsidRPr="000D3337">
        <w:rPr>
          <w:rFonts w:ascii="宋体" w:hAnsi="宋体" w:cs="宋体" w:hint="eastAsia"/>
          <w:sz w:val="24"/>
        </w:rPr>
        <w:t>4.1凡有意参加比选申请人，请于</w:t>
      </w:r>
      <w:r w:rsidRPr="000D3337">
        <w:rPr>
          <w:rFonts w:ascii="宋体" w:hAnsi="宋体" w:cs="宋体" w:hint="eastAsia"/>
          <w:sz w:val="24"/>
          <w:u w:val="single"/>
        </w:rPr>
        <w:t xml:space="preserve"> </w:t>
      </w:r>
      <w:r w:rsidRPr="000D3337">
        <w:rPr>
          <w:rFonts w:ascii="宋体" w:hAnsi="宋体" w:cs="宋体" w:hint="eastAsia"/>
          <w:b/>
          <w:bCs/>
          <w:sz w:val="24"/>
          <w:u w:val="single"/>
        </w:rPr>
        <w:t>202</w:t>
      </w:r>
      <w:r>
        <w:rPr>
          <w:rFonts w:ascii="宋体" w:hAnsi="宋体" w:cs="宋体" w:hint="eastAsia"/>
          <w:b/>
          <w:bCs/>
          <w:sz w:val="24"/>
          <w:u w:val="single"/>
        </w:rPr>
        <w:t>4</w:t>
      </w:r>
      <w:r w:rsidRPr="000D3337">
        <w:rPr>
          <w:rFonts w:ascii="宋体" w:hAnsi="宋体" w:cs="宋体" w:hint="eastAsia"/>
          <w:b/>
          <w:bCs/>
          <w:sz w:val="24"/>
          <w:u w:val="single"/>
        </w:rPr>
        <w:t xml:space="preserve"> </w:t>
      </w:r>
      <w:r w:rsidRPr="000D3337">
        <w:rPr>
          <w:rFonts w:ascii="宋体" w:hAnsi="宋体" w:cs="宋体" w:hint="eastAsia"/>
          <w:sz w:val="24"/>
        </w:rPr>
        <w:t>年</w:t>
      </w:r>
      <w:r>
        <w:rPr>
          <w:rFonts w:ascii="宋体" w:hAnsi="宋体" w:cs="宋体" w:hint="eastAsia"/>
          <w:b/>
          <w:bCs/>
          <w:sz w:val="24"/>
          <w:u w:val="single"/>
        </w:rPr>
        <w:t>6</w:t>
      </w:r>
      <w:r w:rsidRPr="000D3337">
        <w:rPr>
          <w:rFonts w:ascii="宋体" w:hAnsi="宋体" w:cs="宋体" w:hint="eastAsia"/>
          <w:sz w:val="24"/>
        </w:rPr>
        <w:t>月</w:t>
      </w:r>
      <w:r w:rsidRPr="000D3337">
        <w:rPr>
          <w:rFonts w:ascii="宋体" w:hAnsi="宋体" w:cs="宋体" w:hint="eastAsia"/>
          <w:b/>
          <w:sz w:val="24"/>
          <w:u w:val="single"/>
        </w:rPr>
        <w:t>1</w:t>
      </w:r>
      <w:r>
        <w:rPr>
          <w:rFonts w:ascii="宋体" w:hAnsi="宋体" w:cs="宋体" w:hint="eastAsia"/>
          <w:b/>
          <w:sz w:val="24"/>
          <w:u w:val="single"/>
        </w:rPr>
        <w:t>7</w:t>
      </w:r>
      <w:r w:rsidRPr="000D3337">
        <w:rPr>
          <w:rFonts w:ascii="宋体" w:hAnsi="宋体" w:cs="宋体" w:hint="eastAsia"/>
          <w:sz w:val="24"/>
        </w:rPr>
        <w:t>日至</w:t>
      </w:r>
      <w:r w:rsidRPr="000D3337">
        <w:rPr>
          <w:rFonts w:ascii="宋体" w:hAnsi="宋体" w:cs="宋体" w:hint="eastAsia"/>
          <w:b/>
          <w:bCs/>
          <w:sz w:val="24"/>
          <w:u w:val="single"/>
        </w:rPr>
        <w:t xml:space="preserve"> 2021 </w:t>
      </w:r>
      <w:r w:rsidRPr="000D3337">
        <w:rPr>
          <w:rFonts w:ascii="宋体" w:hAnsi="宋体" w:cs="宋体" w:hint="eastAsia"/>
          <w:sz w:val="24"/>
        </w:rPr>
        <w:t>年</w:t>
      </w:r>
      <w:r>
        <w:rPr>
          <w:rFonts w:ascii="宋体" w:hAnsi="宋体" w:cs="宋体" w:hint="eastAsia"/>
          <w:b/>
          <w:bCs/>
          <w:sz w:val="24"/>
          <w:u w:val="single"/>
        </w:rPr>
        <w:t>6</w:t>
      </w:r>
      <w:r w:rsidRPr="000D3337">
        <w:rPr>
          <w:rFonts w:ascii="宋体" w:hAnsi="宋体" w:cs="宋体" w:hint="eastAsia"/>
          <w:sz w:val="24"/>
        </w:rPr>
        <w:t>月</w:t>
      </w:r>
      <w:r>
        <w:rPr>
          <w:rFonts w:ascii="宋体" w:hAnsi="宋体" w:cs="宋体" w:hint="eastAsia"/>
          <w:b/>
          <w:bCs/>
          <w:sz w:val="24"/>
          <w:u w:val="single"/>
        </w:rPr>
        <w:t>19</w:t>
      </w:r>
      <w:r w:rsidRPr="000D3337">
        <w:rPr>
          <w:rFonts w:ascii="宋体" w:hAnsi="宋体" w:cs="宋体" w:hint="eastAsia"/>
          <w:sz w:val="24"/>
        </w:rPr>
        <w:t>日，每日上午</w:t>
      </w:r>
      <w:r w:rsidRPr="000D3337">
        <w:rPr>
          <w:rFonts w:ascii="宋体" w:hAnsi="宋体" w:cs="宋体" w:hint="eastAsia"/>
          <w:b/>
          <w:bCs/>
          <w:sz w:val="24"/>
          <w:u w:val="single"/>
        </w:rPr>
        <w:t>10</w:t>
      </w:r>
      <w:r w:rsidRPr="000D3337">
        <w:rPr>
          <w:rFonts w:ascii="宋体" w:hAnsi="宋体" w:cs="宋体" w:hint="eastAsia"/>
          <w:sz w:val="24"/>
        </w:rPr>
        <w:t>时</w:t>
      </w:r>
      <w:r w:rsidRPr="000D3337">
        <w:rPr>
          <w:rFonts w:ascii="宋体" w:hAnsi="宋体" w:cs="宋体" w:hint="eastAsia"/>
          <w:b/>
          <w:sz w:val="24"/>
          <w:u w:val="single"/>
        </w:rPr>
        <w:t>00</w:t>
      </w:r>
      <w:r w:rsidRPr="000D3337">
        <w:rPr>
          <w:rFonts w:ascii="宋体" w:hAnsi="宋体" w:cs="宋体" w:hint="eastAsia"/>
          <w:sz w:val="24"/>
        </w:rPr>
        <w:t>分至</w:t>
      </w:r>
      <w:r w:rsidRPr="000D3337">
        <w:rPr>
          <w:rFonts w:ascii="宋体" w:hAnsi="宋体" w:cs="宋体" w:hint="eastAsia"/>
          <w:b/>
          <w:bCs/>
          <w:sz w:val="24"/>
          <w:u w:val="single"/>
        </w:rPr>
        <w:t>12</w:t>
      </w:r>
      <w:r w:rsidRPr="000D3337">
        <w:rPr>
          <w:rFonts w:ascii="宋体" w:hAnsi="宋体" w:cs="宋体" w:hint="eastAsia"/>
          <w:sz w:val="24"/>
          <w:u w:val="single"/>
        </w:rPr>
        <w:t xml:space="preserve"> </w:t>
      </w:r>
      <w:r w:rsidRPr="000D3337">
        <w:rPr>
          <w:rFonts w:ascii="宋体" w:hAnsi="宋体" w:cs="宋体" w:hint="eastAsia"/>
          <w:sz w:val="24"/>
        </w:rPr>
        <w:t>时</w:t>
      </w:r>
      <w:r w:rsidRPr="000D3337">
        <w:rPr>
          <w:rFonts w:ascii="宋体" w:hAnsi="宋体" w:cs="宋体" w:hint="eastAsia"/>
          <w:sz w:val="24"/>
          <w:u w:val="single"/>
        </w:rPr>
        <w:t xml:space="preserve"> </w:t>
      </w:r>
      <w:r w:rsidRPr="000D3337">
        <w:rPr>
          <w:rFonts w:ascii="宋体" w:hAnsi="宋体" w:cs="宋体" w:hint="eastAsia"/>
          <w:b/>
          <w:bCs/>
          <w:sz w:val="24"/>
          <w:u w:val="single"/>
        </w:rPr>
        <w:t>30</w:t>
      </w:r>
      <w:r w:rsidRPr="000D3337">
        <w:rPr>
          <w:rFonts w:ascii="宋体" w:hAnsi="宋体" w:cs="宋体" w:hint="eastAsia"/>
          <w:sz w:val="24"/>
          <w:u w:val="single"/>
        </w:rPr>
        <w:t xml:space="preserve"> </w:t>
      </w:r>
      <w:r w:rsidRPr="000D3337">
        <w:rPr>
          <w:rFonts w:ascii="宋体" w:hAnsi="宋体" w:cs="宋体" w:hint="eastAsia"/>
          <w:sz w:val="24"/>
        </w:rPr>
        <w:t>分，下午</w:t>
      </w:r>
      <w:r w:rsidRPr="000D3337">
        <w:rPr>
          <w:rFonts w:ascii="宋体" w:hAnsi="宋体" w:cs="宋体" w:hint="eastAsia"/>
          <w:b/>
          <w:bCs/>
          <w:sz w:val="24"/>
          <w:u w:val="single"/>
        </w:rPr>
        <w:t>15</w:t>
      </w:r>
      <w:r w:rsidRPr="000D3337">
        <w:rPr>
          <w:rFonts w:ascii="宋体" w:hAnsi="宋体" w:cs="宋体" w:hint="eastAsia"/>
          <w:sz w:val="24"/>
        </w:rPr>
        <w:t>时</w:t>
      </w:r>
      <w:r w:rsidRPr="000D3337">
        <w:rPr>
          <w:rFonts w:ascii="宋体" w:hAnsi="宋体" w:cs="宋体" w:hint="eastAsia"/>
          <w:sz w:val="24"/>
          <w:u w:val="single"/>
        </w:rPr>
        <w:t xml:space="preserve"> </w:t>
      </w:r>
      <w:r w:rsidRPr="000D3337">
        <w:rPr>
          <w:rFonts w:ascii="宋体" w:hAnsi="宋体" w:cs="宋体" w:hint="eastAsia"/>
          <w:b/>
          <w:bCs/>
          <w:sz w:val="24"/>
          <w:u w:val="single"/>
        </w:rPr>
        <w:t>30</w:t>
      </w:r>
      <w:r w:rsidRPr="000D3337">
        <w:rPr>
          <w:rFonts w:ascii="宋体" w:hAnsi="宋体" w:cs="宋体" w:hint="eastAsia"/>
          <w:sz w:val="24"/>
          <w:u w:val="single"/>
        </w:rPr>
        <w:t xml:space="preserve"> </w:t>
      </w:r>
      <w:r w:rsidRPr="000D3337">
        <w:rPr>
          <w:rFonts w:ascii="宋体" w:hAnsi="宋体" w:cs="宋体" w:hint="eastAsia"/>
          <w:sz w:val="24"/>
        </w:rPr>
        <w:t>分至</w:t>
      </w:r>
      <w:r w:rsidRPr="000D3337">
        <w:rPr>
          <w:rFonts w:ascii="宋体" w:hAnsi="宋体" w:cs="宋体" w:hint="eastAsia"/>
          <w:b/>
          <w:bCs/>
          <w:sz w:val="24"/>
          <w:u w:val="single"/>
        </w:rPr>
        <w:t>18</w:t>
      </w:r>
      <w:r w:rsidRPr="000D3337">
        <w:rPr>
          <w:rFonts w:ascii="宋体" w:hAnsi="宋体" w:cs="宋体" w:hint="eastAsia"/>
          <w:sz w:val="24"/>
          <w:u w:val="single"/>
        </w:rPr>
        <w:t xml:space="preserve"> </w:t>
      </w:r>
      <w:r w:rsidRPr="000D3337">
        <w:rPr>
          <w:rFonts w:ascii="宋体" w:hAnsi="宋体" w:cs="宋体" w:hint="eastAsia"/>
          <w:sz w:val="24"/>
        </w:rPr>
        <w:t>时</w:t>
      </w:r>
      <w:r w:rsidRPr="000D3337">
        <w:rPr>
          <w:rFonts w:ascii="宋体" w:hAnsi="宋体" w:cs="宋体" w:hint="eastAsia"/>
          <w:sz w:val="24"/>
          <w:u w:val="single"/>
        </w:rPr>
        <w:t xml:space="preserve"> </w:t>
      </w:r>
      <w:r w:rsidRPr="000D3337">
        <w:rPr>
          <w:rFonts w:ascii="宋体" w:hAnsi="宋体" w:cs="宋体" w:hint="eastAsia"/>
          <w:b/>
          <w:bCs/>
          <w:sz w:val="24"/>
          <w:u w:val="single"/>
        </w:rPr>
        <w:t>00</w:t>
      </w:r>
      <w:r w:rsidRPr="000D3337">
        <w:rPr>
          <w:rFonts w:ascii="宋体" w:hAnsi="宋体" w:cs="宋体" w:hint="eastAsia"/>
          <w:sz w:val="24"/>
          <w:u w:val="single"/>
        </w:rPr>
        <w:t xml:space="preserve"> </w:t>
      </w:r>
      <w:r w:rsidRPr="000D3337">
        <w:rPr>
          <w:rFonts w:ascii="宋体" w:hAnsi="宋体" w:cs="宋体" w:hint="eastAsia"/>
          <w:sz w:val="24"/>
        </w:rPr>
        <w:t>分（法定节假日除外）前到</w:t>
      </w:r>
      <w:r w:rsidRPr="000D3337">
        <w:rPr>
          <w:rFonts w:ascii="宋体" w:hAnsi="宋体" w:cs="宋体" w:hint="eastAsia"/>
          <w:b/>
          <w:sz w:val="24"/>
          <w:u w:val="single"/>
        </w:rPr>
        <w:t>河南大河招标有限公司（拉萨市柳梧新区察古大道岗仁国际南塔17楼）</w:t>
      </w:r>
      <w:r w:rsidRPr="000D3337">
        <w:rPr>
          <w:rFonts w:ascii="宋体" w:hAnsi="宋体" w:cs="宋体" w:hint="eastAsia"/>
          <w:sz w:val="24"/>
        </w:rPr>
        <w:t>处报名。</w:t>
      </w:r>
    </w:p>
    <w:p w:rsidR="00B81C24" w:rsidRPr="000D3337" w:rsidRDefault="00B81C24" w:rsidP="00B81C24">
      <w:pPr>
        <w:widowControl/>
        <w:adjustRightInd w:val="0"/>
        <w:snapToGrid w:val="0"/>
        <w:spacing w:line="288" w:lineRule="auto"/>
        <w:ind w:firstLineChars="200" w:firstLine="480"/>
        <w:jc w:val="left"/>
        <w:rPr>
          <w:rFonts w:ascii="宋体" w:hAnsi="宋体" w:cs="宋体"/>
          <w:kern w:val="0"/>
          <w:sz w:val="24"/>
        </w:rPr>
      </w:pPr>
      <w:r w:rsidRPr="000D3337">
        <w:rPr>
          <w:rFonts w:ascii="宋体" w:hAnsi="宋体" w:cs="宋体" w:hint="eastAsia"/>
          <w:kern w:val="0"/>
          <w:sz w:val="24"/>
        </w:rPr>
        <w:t>请携带以下资料原件及复印件（复印件装订成册并加盖公章,交招标代理公司留存）到上述地点报名及购买比选文件：</w:t>
      </w:r>
    </w:p>
    <w:p w:rsidR="00B81C24" w:rsidRPr="000D3337" w:rsidRDefault="00B81C24" w:rsidP="00B81C24">
      <w:pPr>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（1）单位介绍信及经办人身份证（经办人若不是法定代表人须出示有效的</w:t>
      </w:r>
      <w:r w:rsidRPr="000D3337">
        <w:rPr>
          <w:rFonts w:ascii="宋体" w:hAnsi="宋体" w:cs="宋体" w:hint="eastAsia"/>
          <w:sz w:val="24"/>
        </w:rPr>
        <w:lastRenderedPageBreak/>
        <w:t>授权委托书及法定代表人身份证）；</w:t>
      </w:r>
    </w:p>
    <w:p w:rsidR="00B81C24" w:rsidRPr="000D3337" w:rsidRDefault="00B81C24" w:rsidP="00B81C24">
      <w:pPr>
        <w:adjustRightInd w:val="0"/>
        <w:snapToGrid w:val="0"/>
        <w:spacing w:line="288" w:lineRule="auto"/>
        <w:ind w:rightChars="12" w:right="25" w:firstLineChars="200" w:firstLine="480"/>
        <w:rPr>
          <w:rFonts w:ascii="宋体" w:hAnsi="宋体" w:cs="宋体"/>
          <w:sz w:val="24"/>
        </w:rPr>
      </w:pPr>
      <w:r w:rsidRPr="000D3337">
        <w:rPr>
          <w:rFonts w:ascii="宋体" w:hAnsi="宋体" w:cs="宋体" w:hint="eastAsia"/>
          <w:sz w:val="24"/>
        </w:rPr>
        <w:t>（2）公司营业执照、资质证书副本；</w:t>
      </w:r>
    </w:p>
    <w:p w:rsidR="00B81C24" w:rsidRPr="000D3337" w:rsidRDefault="00B81C24" w:rsidP="00B81C24">
      <w:pPr>
        <w:tabs>
          <w:tab w:val="left" w:pos="0"/>
        </w:tabs>
        <w:adjustRightInd w:val="0"/>
        <w:snapToGrid w:val="0"/>
        <w:spacing w:line="288" w:lineRule="auto"/>
        <w:ind w:rightChars="12" w:right="25" w:firstLineChars="200" w:firstLine="482"/>
        <w:rPr>
          <w:rFonts w:ascii="宋体" w:hAnsi="宋体" w:cs="宋体"/>
          <w:b/>
          <w:sz w:val="24"/>
        </w:rPr>
      </w:pPr>
      <w:r w:rsidRPr="000D3337">
        <w:rPr>
          <w:rFonts w:ascii="宋体" w:hAnsi="宋体" w:cs="宋体" w:hint="eastAsia"/>
          <w:b/>
          <w:sz w:val="24"/>
        </w:rPr>
        <w:t>五、申请人文件的递交</w:t>
      </w:r>
    </w:p>
    <w:p w:rsidR="00B81C24" w:rsidRPr="000D3337" w:rsidRDefault="00B81C24" w:rsidP="00B81C24">
      <w:pPr>
        <w:widowControl/>
        <w:adjustRightInd w:val="0"/>
        <w:snapToGrid w:val="0"/>
        <w:spacing w:line="288" w:lineRule="auto"/>
        <w:ind w:rightChars="12" w:right="25" w:firstLineChars="200" w:firstLine="480"/>
        <w:jc w:val="left"/>
        <w:rPr>
          <w:rFonts w:ascii="宋体" w:hAnsi="宋体" w:cs="宋体"/>
          <w:b/>
          <w:sz w:val="24"/>
          <w:u w:val="single"/>
        </w:rPr>
      </w:pPr>
      <w:r w:rsidRPr="000D3337">
        <w:rPr>
          <w:rFonts w:ascii="宋体" w:hAnsi="宋体" w:cs="宋体" w:hint="eastAsia"/>
          <w:sz w:val="24"/>
        </w:rPr>
        <w:t>5.1申请人文件提交的截止时间为：</w:t>
      </w:r>
      <w:r w:rsidRPr="000D3337">
        <w:rPr>
          <w:rFonts w:ascii="宋体" w:hAnsi="宋体" w:cs="宋体" w:hint="eastAsia"/>
          <w:b/>
          <w:bCs/>
          <w:sz w:val="24"/>
          <w:u w:val="single"/>
        </w:rPr>
        <w:t>详见比选文件</w:t>
      </w:r>
      <w:r w:rsidRPr="000D3337">
        <w:rPr>
          <w:rFonts w:ascii="宋体" w:hAnsi="宋体" w:cs="宋体" w:hint="eastAsia"/>
          <w:sz w:val="24"/>
        </w:rPr>
        <w:t>，提交地点：</w:t>
      </w:r>
      <w:r w:rsidRPr="000D3337">
        <w:rPr>
          <w:rFonts w:ascii="宋体" w:hAnsi="宋体" w:cs="宋体" w:hint="eastAsia"/>
          <w:b/>
          <w:bCs/>
          <w:sz w:val="24"/>
          <w:u w:val="single"/>
        </w:rPr>
        <w:t>河南大河招标有限公司开标室（拉萨市柳梧新区察古大道岗仁国际南塔17楼）</w:t>
      </w:r>
      <w:r w:rsidRPr="000D3337">
        <w:rPr>
          <w:rFonts w:ascii="宋体" w:hAnsi="宋体" w:cs="宋体" w:hint="eastAsia"/>
          <w:b/>
          <w:sz w:val="24"/>
          <w:u w:val="single"/>
        </w:rPr>
        <w:t xml:space="preserve"> 。</w:t>
      </w:r>
    </w:p>
    <w:p w:rsidR="00B81C24" w:rsidRPr="000D3337" w:rsidRDefault="00B81C24" w:rsidP="00B81C24">
      <w:pPr>
        <w:widowControl/>
        <w:adjustRightInd w:val="0"/>
        <w:snapToGrid w:val="0"/>
        <w:spacing w:line="288" w:lineRule="auto"/>
        <w:ind w:rightChars="12" w:right="25" w:firstLineChars="200" w:firstLine="482"/>
        <w:jc w:val="left"/>
        <w:rPr>
          <w:rFonts w:ascii="宋体" w:hAnsi="宋体" w:cs="宋体"/>
          <w:b/>
          <w:sz w:val="24"/>
        </w:rPr>
      </w:pPr>
      <w:r w:rsidRPr="000D3337">
        <w:rPr>
          <w:rFonts w:ascii="宋体" w:hAnsi="宋体" w:cs="宋体" w:hint="eastAsia"/>
          <w:b/>
          <w:sz w:val="24"/>
        </w:rPr>
        <w:t>六、发布公告的媒体</w:t>
      </w:r>
    </w:p>
    <w:p w:rsidR="00B81C24" w:rsidRDefault="00B81C24" w:rsidP="00B81C24">
      <w:pPr>
        <w:widowControl/>
        <w:adjustRightInd w:val="0"/>
        <w:snapToGrid w:val="0"/>
        <w:spacing w:line="288" w:lineRule="auto"/>
        <w:ind w:rightChars="12" w:right="25" w:firstLineChars="200" w:firstLine="480"/>
        <w:jc w:val="left"/>
        <w:rPr>
          <w:rFonts w:ascii="宋体" w:hAnsi="宋体" w:cs="宋体" w:hint="eastAsia"/>
          <w:kern w:val="0"/>
          <w:sz w:val="24"/>
        </w:rPr>
      </w:pPr>
      <w:r w:rsidRPr="000D3337">
        <w:rPr>
          <w:rFonts w:ascii="宋体" w:hAnsi="宋体" w:cs="宋体" w:hint="eastAsia"/>
          <w:kern w:val="0"/>
          <w:sz w:val="24"/>
        </w:rPr>
        <w:t>本次公告在</w:t>
      </w:r>
      <w:r w:rsidRPr="000D3337">
        <w:rPr>
          <w:rFonts w:ascii="宋体" w:hAnsi="宋体" w:cs="宋体" w:hint="eastAsia"/>
          <w:b/>
          <w:kern w:val="0"/>
          <w:sz w:val="24"/>
        </w:rPr>
        <w:t>《</w:t>
      </w:r>
      <w:r>
        <w:rPr>
          <w:rFonts w:ascii="宋体" w:hAnsi="宋体" w:cs="宋体" w:hint="eastAsia"/>
          <w:b/>
          <w:kern w:val="0"/>
          <w:sz w:val="24"/>
        </w:rPr>
        <w:t>聂荣县新闻网</w:t>
      </w:r>
      <w:r w:rsidRPr="000D3337">
        <w:rPr>
          <w:rFonts w:ascii="宋体" w:hAnsi="宋体" w:cs="宋体" w:hint="eastAsia"/>
          <w:b/>
          <w:kern w:val="0"/>
          <w:sz w:val="24"/>
        </w:rPr>
        <w:t>》</w:t>
      </w:r>
      <w:r w:rsidRPr="000D3337">
        <w:rPr>
          <w:rFonts w:ascii="宋体" w:hAnsi="宋体" w:cs="宋体" w:hint="eastAsia"/>
          <w:kern w:val="0"/>
          <w:sz w:val="24"/>
        </w:rPr>
        <w:t>上发布。</w:t>
      </w:r>
    </w:p>
    <w:p w:rsidR="00B81C24" w:rsidRPr="00596885" w:rsidRDefault="00B81C24" w:rsidP="00B81C24">
      <w:pPr>
        <w:adjustRightInd w:val="0"/>
        <w:snapToGrid w:val="0"/>
        <w:spacing w:line="276" w:lineRule="auto"/>
        <w:ind w:firstLineChars="200" w:firstLine="482"/>
        <w:rPr>
          <w:rFonts w:ascii="宋体" w:hAnsi="宋体" w:cs="宋体" w:hint="eastAsia"/>
          <w:b/>
          <w:sz w:val="24"/>
        </w:rPr>
      </w:pPr>
      <w:r w:rsidRPr="00596885">
        <w:rPr>
          <w:rFonts w:ascii="宋体" w:hAnsi="宋体" w:cs="宋体" w:hint="eastAsia"/>
          <w:b/>
          <w:sz w:val="24"/>
        </w:rPr>
        <w:t>七、其他</w:t>
      </w:r>
    </w:p>
    <w:p w:rsidR="00B81C24" w:rsidRPr="00596885" w:rsidRDefault="00B81C24" w:rsidP="00B81C24">
      <w:pPr>
        <w:pStyle w:val="a5"/>
        <w:spacing w:line="276" w:lineRule="auto"/>
        <w:ind w:firstLineChars="200" w:firstLine="480"/>
        <w:rPr>
          <w:rFonts w:ascii="宋体" w:hAnsi="宋体" w:cs="Tahoma" w:hint="eastAsia"/>
        </w:rPr>
      </w:pPr>
      <w:r w:rsidRPr="00596885">
        <w:rPr>
          <w:rFonts w:ascii="宋体" w:hAnsi="宋体" w:cs="Tahoma" w:hint="eastAsia"/>
        </w:rPr>
        <w:t>7.1各投标单位须按《西藏自治区2016版预算定额》报价。本项目执行《关于调整2016西藏自治区建设工程费用定额中税金的通知》藏建招〔2019〕36号的相关规定。</w:t>
      </w:r>
    </w:p>
    <w:p w:rsidR="00B81C24" w:rsidRPr="00596885" w:rsidRDefault="00B81C24" w:rsidP="00B81C24">
      <w:pPr>
        <w:pStyle w:val="a5"/>
        <w:spacing w:line="276" w:lineRule="auto"/>
        <w:ind w:firstLineChars="200" w:firstLine="480"/>
        <w:rPr>
          <w:rFonts w:ascii="宋体" w:hAnsi="宋体" w:cs="Tahoma" w:hint="eastAsia"/>
        </w:rPr>
      </w:pPr>
      <w:r w:rsidRPr="00596885">
        <w:rPr>
          <w:rFonts w:ascii="宋体" w:hAnsi="宋体" w:cs="Tahoma" w:hint="eastAsia"/>
        </w:rPr>
        <w:t>7.2中标单位在施工期间必须严格按照《那曲地区建设工程施工现场环境保护基本标准》执行，并与建设单位签订施工现场环境保护协议报住建、环保部门备案。</w:t>
      </w:r>
    </w:p>
    <w:p w:rsidR="00B81C24" w:rsidRPr="00596885" w:rsidRDefault="00B81C24" w:rsidP="00B81C24">
      <w:pPr>
        <w:pStyle w:val="a5"/>
        <w:spacing w:line="276" w:lineRule="auto"/>
        <w:ind w:firstLineChars="200" w:firstLine="480"/>
        <w:rPr>
          <w:rFonts w:ascii="宋体" w:hAnsi="宋体" w:cs="Tahoma" w:hint="eastAsia"/>
        </w:rPr>
      </w:pPr>
      <w:r w:rsidRPr="00596885">
        <w:rPr>
          <w:rFonts w:ascii="宋体" w:hAnsi="宋体" w:cs="Tahoma" w:hint="eastAsia"/>
        </w:rPr>
        <w:t>7.3中标单位要严格执行《关于在全区工程建设领域试行建筑工人实名制管理的通知》（藏建市管【2019】38号）文件及《</w:t>
      </w:r>
      <w:r w:rsidRPr="00596885">
        <w:rPr>
          <w:rFonts w:ascii="宋体" w:hAnsi="宋体"/>
        </w:rPr>
        <w:t>关于进一步加强全区建筑工人实名制管理工作的通知</w:t>
      </w:r>
      <w:r w:rsidRPr="00596885">
        <w:rPr>
          <w:rFonts w:ascii="宋体" w:hAnsi="宋体" w:hint="eastAsia"/>
        </w:rPr>
        <w:t>》</w:t>
      </w:r>
      <w:r w:rsidRPr="00596885">
        <w:rPr>
          <w:rFonts w:ascii="宋体" w:hAnsi="宋体"/>
        </w:rPr>
        <w:t>藏建市管《2020》1号文件</w:t>
      </w:r>
      <w:r w:rsidRPr="00596885">
        <w:rPr>
          <w:rFonts w:ascii="宋体" w:hAnsi="宋体" w:cs="Tahoma" w:hint="eastAsia"/>
        </w:rPr>
        <w:t>相关要求，规范建筑劳务用工管理，切实做好农民工工资支付工作，保障农民工合法权益。</w:t>
      </w:r>
    </w:p>
    <w:p w:rsidR="00B81C24" w:rsidRPr="000D3337" w:rsidRDefault="00B81C24" w:rsidP="00B81C24">
      <w:pPr>
        <w:adjustRightInd w:val="0"/>
        <w:snapToGrid w:val="0"/>
        <w:spacing w:line="288" w:lineRule="auto"/>
        <w:ind w:firstLineChars="200" w:firstLine="482"/>
        <w:rPr>
          <w:rFonts w:ascii="宋体" w:hAnsi="宋体" w:cs="宋体"/>
          <w:b/>
          <w:sz w:val="24"/>
        </w:rPr>
      </w:pPr>
      <w:r>
        <w:rPr>
          <w:rFonts w:ascii="宋体" w:hAnsi="宋体" w:cs="宋体" w:hint="eastAsia"/>
          <w:b/>
          <w:sz w:val="24"/>
        </w:rPr>
        <w:t>八</w:t>
      </w:r>
      <w:r w:rsidRPr="000D3337">
        <w:rPr>
          <w:rFonts w:ascii="宋体" w:hAnsi="宋体" w:cs="宋体" w:hint="eastAsia"/>
          <w:b/>
          <w:sz w:val="24"/>
        </w:rPr>
        <w:t>、联系方式</w:t>
      </w:r>
    </w:p>
    <w:p w:rsidR="00B81C24" w:rsidRPr="000D3337" w:rsidRDefault="00B81C24" w:rsidP="00B81C24">
      <w:pPr>
        <w:adjustRightInd w:val="0"/>
        <w:snapToGrid w:val="0"/>
        <w:spacing w:line="288" w:lineRule="auto"/>
        <w:ind w:firstLineChars="200" w:firstLine="480"/>
        <w:rPr>
          <w:rFonts w:ascii="宋体" w:hAnsi="宋体" w:cs="宋体"/>
          <w:sz w:val="24"/>
        </w:rPr>
      </w:pPr>
      <w:r w:rsidRPr="000D3337">
        <w:rPr>
          <w:rFonts w:ascii="宋体" w:hAnsi="宋体" w:cs="宋体" w:hint="eastAsia"/>
          <w:sz w:val="24"/>
        </w:rPr>
        <w:t>比选人：</w:t>
      </w:r>
      <w:r>
        <w:rPr>
          <w:rFonts w:ascii="宋体" w:hAnsi="宋体" w:cs="宋体" w:hint="eastAsia"/>
          <w:sz w:val="24"/>
        </w:rPr>
        <w:t>聂荣县</w:t>
      </w:r>
      <w:r w:rsidRPr="000D3337">
        <w:rPr>
          <w:rFonts w:ascii="宋体" w:hAnsi="宋体" w:cs="宋体" w:hint="eastAsia"/>
          <w:sz w:val="24"/>
        </w:rPr>
        <w:t>人民政府</w:t>
      </w:r>
    </w:p>
    <w:p w:rsidR="00B81C24" w:rsidRPr="000D3337" w:rsidRDefault="00B81C24" w:rsidP="00B81C24">
      <w:pPr>
        <w:adjustRightInd w:val="0"/>
        <w:snapToGrid w:val="0"/>
        <w:spacing w:line="288" w:lineRule="auto"/>
        <w:ind w:firstLineChars="200" w:firstLine="480"/>
        <w:rPr>
          <w:rFonts w:ascii="宋体" w:hAnsi="宋体" w:cs="宋体"/>
          <w:sz w:val="24"/>
        </w:rPr>
      </w:pPr>
      <w:r w:rsidRPr="000D3337">
        <w:rPr>
          <w:rFonts w:ascii="宋体" w:hAnsi="宋体" w:cs="宋体" w:hint="eastAsia"/>
          <w:sz w:val="24"/>
        </w:rPr>
        <w:t>招标代理机构：河南大河招标有限公司</w:t>
      </w:r>
    </w:p>
    <w:p w:rsidR="00B81C24" w:rsidRPr="000D3337" w:rsidRDefault="00B81C24" w:rsidP="00B81C24">
      <w:pPr>
        <w:adjustRightInd w:val="0"/>
        <w:snapToGrid w:val="0"/>
        <w:spacing w:line="288" w:lineRule="auto"/>
        <w:ind w:firstLineChars="200" w:firstLine="480"/>
        <w:rPr>
          <w:rFonts w:ascii="宋体" w:hAnsi="宋体" w:cs="宋体"/>
          <w:sz w:val="24"/>
        </w:rPr>
      </w:pPr>
      <w:r w:rsidRPr="000D3337">
        <w:rPr>
          <w:rFonts w:ascii="宋体" w:hAnsi="宋体" w:cs="宋体" w:hint="eastAsia"/>
          <w:sz w:val="24"/>
        </w:rPr>
        <w:t>地    址：拉萨市柳梧新区察古大道岗仁国际南塔17楼</w:t>
      </w:r>
    </w:p>
    <w:p w:rsidR="00B81C24" w:rsidRPr="000D3337" w:rsidRDefault="00B81C24" w:rsidP="00B81C24">
      <w:pPr>
        <w:adjustRightInd w:val="0"/>
        <w:snapToGrid w:val="0"/>
        <w:spacing w:line="288" w:lineRule="auto"/>
        <w:ind w:firstLineChars="200" w:firstLine="480"/>
        <w:rPr>
          <w:rFonts w:ascii="宋体" w:hAnsi="宋体" w:cs="宋体"/>
          <w:sz w:val="24"/>
        </w:rPr>
      </w:pPr>
      <w:r w:rsidRPr="000D3337">
        <w:rPr>
          <w:rFonts w:ascii="宋体" w:hAnsi="宋体" w:cs="宋体" w:hint="eastAsia"/>
          <w:sz w:val="24"/>
        </w:rPr>
        <w:t>邮    编：850000</w:t>
      </w:r>
      <w:r w:rsidRPr="000D3337">
        <w:rPr>
          <w:rFonts w:ascii="宋体" w:hAnsi="宋体" w:cs="宋体" w:hint="eastAsia"/>
          <w:sz w:val="24"/>
        </w:rPr>
        <w:tab/>
      </w:r>
    </w:p>
    <w:p w:rsidR="00B81C24" w:rsidRPr="000D3337" w:rsidRDefault="00B81C24" w:rsidP="00B81C24">
      <w:pPr>
        <w:adjustRightInd w:val="0"/>
        <w:snapToGrid w:val="0"/>
        <w:spacing w:line="288" w:lineRule="auto"/>
        <w:ind w:firstLineChars="200" w:firstLine="480"/>
        <w:rPr>
          <w:rFonts w:ascii="宋体" w:hAnsi="宋体" w:cs="宋体"/>
          <w:sz w:val="24"/>
        </w:rPr>
      </w:pPr>
      <w:r w:rsidRPr="000D3337">
        <w:rPr>
          <w:rFonts w:ascii="宋体" w:hAnsi="宋体" w:cs="宋体" w:hint="eastAsia"/>
          <w:sz w:val="24"/>
        </w:rPr>
        <w:t xml:space="preserve">联 系 人：彭先生   </w:t>
      </w:r>
    </w:p>
    <w:p w:rsidR="00B81C24" w:rsidRPr="000D3337" w:rsidRDefault="00B81C24" w:rsidP="00B81C24">
      <w:pPr>
        <w:adjustRightInd w:val="0"/>
        <w:snapToGrid w:val="0"/>
        <w:spacing w:line="288" w:lineRule="auto"/>
        <w:ind w:firstLineChars="200" w:firstLine="480"/>
        <w:rPr>
          <w:rFonts w:ascii="宋体" w:hAnsi="宋体" w:cs="宋体"/>
          <w:sz w:val="24"/>
        </w:rPr>
      </w:pPr>
      <w:r w:rsidRPr="000D3337">
        <w:rPr>
          <w:rFonts w:ascii="宋体" w:hAnsi="宋体" w:cs="宋体" w:hint="eastAsia"/>
          <w:sz w:val="24"/>
        </w:rPr>
        <w:t xml:space="preserve">电    话：15208498548  </w:t>
      </w:r>
    </w:p>
    <w:p w:rsidR="00B81C24" w:rsidRPr="000D3337" w:rsidRDefault="00B81C24" w:rsidP="00B81C24">
      <w:pPr>
        <w:adjustRightInd w:val="0"/>
        <w:snapToGrid w:val="0"/>
        <w:spacing w:line="288" w:lineRule="auto"/>
        <w:ind w:firstLineChars="200" w:firstLine="480"/>
        <w:rPr>
          <w:rFonts w:ascii="宋体" w:hAnsi="宋体" w:cs="宋体"/>
          <w:sz w:val="24"/>
        </w:rPr>
      </w:pPr>
    </w:p>
    <w:p w:rsidR="00B81C24" w:rsidRPr="000D3337" w:rsidRDefault="00B81C24" w:rsidP="00B81C24">
      <w:pPr>
        <w:spacing w:line="288" w:lineRule="auto"/>
        <w:ind w:firstLine="435"/>
        <w:jc w:val="center"/>
        <w:rPr>
          <w:rFonts w:ascii="宋体" w:hAnsi="宋体"/>
          <w:b/>
          <w:sz w:val="30"/>
          <w:szCs w:val="30"/>
        </w:rPr>
      </w:pPr>
    </w:p>
    <w:p w:rsidR="00B81C24" w:rsidRPr="000D3337" w:rsidRDefault="00B81C24" w:rsidP="00B81C24">
      <w:pPr>
        <w:spacing w:line="288" w:lineRule="auto"/>
        <w:ind w:firstLine="435"/>
        <w:jc w:val="center"/>
        <w:rPr>
          <w:rFonts w:ascii="宋体" w:hAnsi="宋体"/>
          <w:sz w:val="24"/>
        </w:rPr>
      </w:pPr>
      <w:r w:rsidRPr="000D3337">
        <w:rPr>
          <w:rFonts w:ascii="宋体" w:hAnsi="宋体" w:hint="eastAsia"/>
          <w:sz w:val="30"/>
          <w:szCs w:val="30"/>
        </w:rPr>
        <w:t xml:space="preserve">                 </w:t>
      </w:r>
      <w:r w:rsidRPr="000D3337">
        <w:rPr>
          <w:rFonts w:ascii="宋体" w:hAnsi="宋体" w:hint="eastAsia"/>
          <w:sz w:val="24"/>
        </w:rPr>
        <w:t xml:space="preserve">        河南大河招标有限公司</w:t>
      </w:r>
    </w:p>
    <w:p w:rsidR="00B81C24" w:rsidRPr="000D3337" w:rsidRDefault="00B81C24" w:rsidP="00B81C24">
      <w:pPr>
        <w:spacing w:line="288" w:lineRule="auto"/>
        <w:ind w:firstLine="435"/>
        <w:jc w:val="center"/>
        <w:rPr>
          <w:rFonts w:ascii="宋体" w:hAnsi="宋体"/>
          <w:sz w:val="24"/>
        </w:rPr>
      </w:pPr>
      <w:r w:rsidRPr="000D3337">
        <w:rPr>
          <w:rFonts w:ascii="宋体" w:hAnsi="宋体" w:hint="eastAsia"/>
          <w:sz w:val="24"/>
        </w:rPr>
        <w:t xml:space="preserve">                             202</w:t>
      </w:r>
      <w:r>
        <w:rPr>
          <w:rFonts w:ascii="宋体" w:hAnsi="宋体" w:hint="eastAsia"/>
          <w:sz w:val="24"/>
        </w:rPr>
        <w:t>4</w:t>
      </w:r>
      <w:r w:rsidRPr="000D3337">
        <w:rPr>
          <w:rFonts w:ascii="宋体" w:hAnsi="宋体" w:hint="eastAsia"/>
          <w:sz w:val="24"/>
        </w:rPr>
        <w:t>年</w:t>
      </w:r>
      <w:r>
        <w:rPr>
          <w:rFonts w:ascii="宋体" w:hAnsi="宋体" w:hint="eastAsia"/>
          <w:sz w:val="24"/>
        </w:rPr>
        <w:t>6</w:t>
      </w:r>
      <w:r w:rsidRPr="000D3337">
        <w:rPr>
          <w:rFonts w:ascii="宋体" w:hAnsi="宋体" w:hint="eastAsia"/>
          <w:sz w:val="24"/>
        </w:rPr>
        <w:t>月1</w:t>
      </w:r>
      <w:r>
        <w:rPr>
          <w:rFonts w:ascii="宋体" w:hAnsi="宋体" w:hint="eastAsia"/>
          <w:sz w:val="24"/>
        </w:rPr>
        <w:t>4</w:t>
      </w:r>
      <w:r w:rsidRPr="000D3337">
        <w:rPr>
          <w:rFonts w:ascii="宋体" w:hAnsi="宋体" w:hint="eastAsia"/>
          <w:sz w:val="24"/>
        </w:rPr>
        <w:t>日</w:t>
      </w:r>
    </w:p>
    <w:p w:rsidR="00DE0B76" w:rsidRPr="00B81C24" w:rsidRDefault="00DE0B76" w:rsidP="00B81C24"/>
    <w:sectPr w:rsidR="00DE0B76" w:rsidRPr="00B81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B76" w:rsidRDefault="00DE0B76" w:rsidP="00B81C24">
      <w:r>
        <w:separator/>
      </w:r>
    </w:p>
  </w:endnote>
  <w:endnote w:type="continuationSeparator" w:id="1">
    <w:p w:rsidR="00DE0B76" w:rsidRDefault="00DE0B76" w:rsidP="00B81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B76" w:rsidRDefault="00DE0B76" w:rsidP="00B81C24">
      <w:r>
        <w:separator/>
      </w:r>
    </w:p>
  </w:footnote>
  <w:footnote w:type="continuationSeparator" w:id="1">
    <w:p w:rsidR="00DE0B76" w:rsidRDefault="00DE0B76" w:rsidP="00B81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1C24"/>
    <w:rsid w:val="005E0A94"/>
    <w:rsid w:val="00B81C24"/>
    <w:rsid w:val="00DE0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2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1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1C24"/>
    <w:rPr>
      <w:sz w:val="18"/>
      <w:szCs w:val="18"/>
    </w:rPr>
  </w:style>
  <w:style w:type="paragraph" w:styleId="a4">
    <w:name w:val="footer"/>
    <w:basedOn w:val="a"/>
    <w:link w:val="Char0"/>
    <w:uiPriority w:val="99"/>
    <w:semiHidden/>
    <w:unhideWhenUsed/>
    <w:rsid w:val="00B81C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1C24"/>
    <w:rPr>
      <w:sz w:val="18"/>
      <w:szCs w:val="18"/>
    </w:rPr>
  </w:style>
  <w:style w:type="paragraph" w:styleId="a5">
    <w:name w:val="Normal (Web)"/>
    <w:basedOn w:val="a"/>
    <w:uiPriority w:val="99"/>
    <w:rsid w:val="00B81C2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2024-06-13T11:55:00Z</dcterms:created>
  <dcterms:modified xsi:type="dcterms:W3CDTF">2024-06-13T12:02:00Z</dcterms:modified>
</cp:coreProperties>
</file>